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B888" w14:textId="77777777" w:rsidR="004D39B4" w:rsidRPr="00901370" w:rsidRDefault="004D39B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bookmarkStart w:id="0" w:name="_GoBack"/>
      <w:bookmarkEnd w:id="0"/>
    </w:p>
    <w:p w14:paraId="699623E1" w14:textId="34650996" w:rsidR="00D252C9" w:rsidRPr="00901370" w:rsidRDefault="00D252C9" w:rsidP="00D252C9">
      <w:pPr>
        <w:spacing w:after="0" w:line="240" w:lineRule="auto"/>
        <w:jc w:val="center"/>
        <w:rPr>
          <w:rFonts w:ascii="Segoe UI Semilight" w:hAnsi="Segoe UI Semilight" w:cs="Segoe UI Semilight"/>
        </w:rPr>
      </w:pPr>
    </w:p>
    <w:p w14:paraId="3FEB4CD9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0F00011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23F60D8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473220C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4BAFF4B" w14:textId="77777777" w:rsidR="00B874AE" w:rsidRPr="0000793F" w:rsidRDefault="00B874AE" w:rsidP="00B874AE">
      <w:pPr>
        <w:spacing w:line="360" w:lineRule="auto"/>
        <w:jc w:val="center"/>
        <w:rPr>
          <w:rFonts w:ascii="Segoe UI Semilight" w:hAnsi="Segoe UI Semilight" w:cs="Segoe UI Semilight"/>
          <w:b/>
          <w:sz w:val="40"/>
          <w:szCs w:val="40"/>
        </w:rPr>
      </w:pPr>
      <w:r w:rsidRPr="0000793F">
        <w:rPr>
          <w:rFonts w:ascii="Segoe UI Semilight" w:hAnsi="Segoe UI Semilight" w:cs="Segoe UI Semilight"/>
          <w:b/>
          <w:sz w:val="40"/>
          <w:szCs w:val="40"/>
        </w:rPr>
        <w:t>BUDAPESTI GAZDASÁGI EGYETEM</w:t>
      </w:r>
    </w:p>
    <w:p w14:paraId="2FEE0F8F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AD7BBB0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1482781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8204E29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A6373FB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8FE8AE2" w14:textId="77777777" w:rsidR="00B874AE" w:rsidRDefault="00D252C9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  <w:r w:rsidRPr="00901370">
        <w:rPr>
          <w:rFonts w:ascii="Segoe UI Semilight" w:hAnsi="Segoe UI Semilight" w:cs="Segoe UI Semilight"/>
          <w:b/>
          <w:sz w:val="44"/>
          <w:szCs w:val="44"/>
        </w:rPr>
        <w:t>SZAKDOLGOZAT</w:t>
      </w:r>
      <w:r w:rsidR="00FA1315" w:rsidRPr="00901370">
        <w:rPr>
          <w:rFonts w:ascii="Segoe UI Semilight" w:hAnsi="Segoe UI Semilight" w:cs="Segoe UI Semilight"/>
          <w:b/>
          <w:sz w:val="44"/>
          <w:szCs w:val="44"/>
        </w:rPr>
        <w:t xml:space="preserve">I </w:t>
      </w:r>
      <w:r w:rsidR="00C229FE" w:rsidRPr="00901370">
        <w:rPr>
          <w:rFonts w:ascii="Segoe UI Semilight" w:hAnsi="Segoe UI Semilight" w:cs="Segoe UI Semilight"/>
          <w:b/>
          <w:sz w:val="44"/>
          <w:szCs w:val="44"/>
        </w:rPr>
        <w:t xml:space="preserve">ÚTMUTATÓ </w:t>
      </w:r>
    </w:p>
    <w:p w14:paraId="45684E26" w14:textId="77777777" w:rsidR="002360D6" w:rsidRDefault="00C229FE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  <w:r w:rsidRPr="00901370">
        <w:rPr>
          <w:rFonts w:ascii="Segoe UI Semilight" w:hAnsi="Segoe UI Semilight" w:cs="Segoe UI Semilight"/>
          <w:b/>
          <w:sz w:val="44"/>
          <w:szCs w:val="44"/>
        </w:rPr>
        <w:t xml:space="preserve">HALLGATÓKNAK ÉS OKTATÓKNAK </w:t>
      </w:r>
    </w:p>
    <w:p w14:paraId="63F3C921" w14:textId="77777777" w:rsidR="002360D6" w:rsidRDefault="002360D6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</w:p>
    <w:p w14:paraId="03FA4B04" w14:textId="77777777" w:rsidR="002360D6" w:rsidRDefault="002360D6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</w:p>
    <w:p w14:paraId="2537E740" w14:textId="77777777" w:rsidR="002360D6" w:rsidRDefault="00C229FE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  <w:r w:rsidRPr="00901370">
        <w:rPr>
          <w:rFonts w:ascii="Segoe UI Semilight" w:hAnsi="Segoe UI Semilight" w:cs="Segoe UI Semilight"/>
          <w:b/>
          <w:sz w:val="44"/>
          <w:szCs w:val="44"/>
        </w:rPr>
        <w:t>KERESKEDELEM ÉS MARKET</w:t>
      </w:r>
      <w:r w:rsidR="00FA1315" w:rsidRPr="00901370">
        <w:rPr>
          <w:rFonts w:ascii="Segoe UI Semilight" w:hAnsi="Segoe UI Semilight" w:cs="Segoe UI Semilight"/>
          <w:b/>
          <w:sz w:val="44"/>
          <w:szCs w:val="44"/>
        </w:rPr>
        <w:t>I</w:t>
      </w:r>
      <w:r w:rsidRPr="00901370">
        <w:rPr>
          <w:rFonts w:ascii="Segoe UI Semilight" w:hAnsi="Segoe UI Semilight" w:cs="Segoe UI Semilight"/>
          <w:b/>
          <w:sz w:val="44"/>
          <w:szCs w:val="44"/>
        </w:rPr>
        <w:t xml:space="preserve">NG </w:t>
      </w:r>
    </w:p>
    <w:p w14:paraId="14652C0B" w14:textId="78DF2443" w:rsidR="00D252C9" w:rsidRPr="00901370" w:rsidRDefault="009C7FBC" w:rsidP="00D252C9">
      <w:pPr>
        <w:spacing w:after="0" w:line="240" w:lineRule="auto"/>
        <w:jc w:val="center"/>
        <w:rPr>
          <w:rFonts w:ascii="Segoe UI Semilight" w:hAnsi="Segoe UI Semilight" w:cs="Segoe UI Semilight"/>
          <w:b/>
          <w:sz w:val="44"/>
          <w:szCs w:val="44"/>
        </w:rPr>
      </w:pPr>
      <w:r>
        <w:rPr>
          <w:rFonts w:ascii="Segoe UI Semilight" w:hAnsi="Segoe UI Semilight" w:cs="Segoe UI Semilight"/>
          <w:b/>
          <w:sz w:val="44"/>
          <w:szCs w:val="44"/>
        </w:rPr>
        <w:t>ALAP</w:t>
      </w:r>
      <w:r w:rsidR="00C229FE" w:rsidRPr="00901370">
        <w:rPr>
          <w:rFonts w:ascii="Segoe UI Semilight" w:hAnsi="Segoe UI Semilight" w:cs="Segoe UI Semilight"/>
          <w:b/>
          <w:sz w:val="44"/>
          <w:szCs w:val="44"/>
        </w:rPr>
        <w:t>SZAK</w:t>
      </w:r>
    </w:p>
    <w:p w14:paraId="08575CE5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A9367D4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402F10E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FE6730A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6D80F03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9C4D1C4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EB0005A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10A66B9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7137B82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175FBD3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64AA014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7EBCB40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BE121A1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6D3ECFD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B377509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991ACEB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4A37442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DAFED5B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1318CB0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4EEDA22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19727BC" w14:textId="445E2460" w:rsidR="00D252C9" w:rsidRPr="00901370" w:rsidRDefault="002360D6" w:rsidP="00D252C9">
      <w:pPr>
        <w:spacing w:after="0" w:line="240" w:lineRule="auto"/>
        <w:jc w:val="center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2</w:t>
      </w:r>
      <w:r w:rsidR="00D252C9" w:rsidRPr="00901370">
        <w:rPr>
          <w:rFonts w:ascii="Segoe UI Semilight" w:hAnsi="Segoe UI Semilight" w:cs="Segoe UI Semilight"/>
        </w:rPr>
        <w:t>019</w:t>
      </w:r>
      <w:r w:rsidR="00D252C9" w:rsidRPr="00901370">
        <w:rPr>
          <w:rFonts w:ascii="Segoe UI Semilight" w:hAnsi="Segoe UI Semilight" w:cs="Segoe UI Semilight"/>
        </w:rPr>
        <w:br w:type="page"/>
      </w:r>
    </w:p>
    <w:p w14:paraId="6EDC152F" w14:textId="77777777" w:rsidR="00D252C9" w:rsidRPr="003C4016" w:rsidRDefault="005B5813" w:rsidP="00D252C9">
      <w:pPr>
        <w:spacing w:after="0" w:line="240" w:lineRule="auto"/>
        <w:jc w:val="both"/>
        <w:rPr>
          <w:rFonts w:ascii="Segoe UI Semilight" w:hAnsi="Segoe UI Semilight" w:cs="Segoe UI Semilight"/>
          <w:b/>
        </w:rPr>
      </w:pPr>
      <w:r w:rsidRPr="003C4016">
        <w:rPr>
          <w:rFonts w:ascii="Segoe UI Semilight" w:hAnsi="Segoe UI Semilight" w:cs="Segoe UI Semilight"/>
          <w:b/>
        </w:rPr>
        <w:lastRenderedPageBreak/>
        <w:t>I</w:t>
      </w:r>
      <w:r w:rsidR="0099740F" w:rsidRPr="003C4016">
        <w:rPr>
          <w:rFonts w:ascii="Segoe UI Semilight" w:hAnsi="Segoe UI Semilight" w:cs="Segoe UI Semilight"/>
          <w:b/>
        </w:rPr>
        <w:t>. A dokumentum célja</w:t>
      </w:r>
    </w:p>
    <w:p w14:paraId="0C25ADA1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C82AF37" w14:textId="044AC25C" w:rsidR="00D252C9" w:rsidRPr="00901370" w:rsidRDefault="0099740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Jelen doku</w:t>
      </w:r>
      <w:r w:rsidR="008F4795" w:rsidRPr="00901370">
        <w:rPr>
          <w:rFonts w:ascii="Segoe UI Semilight" w:hAnsi="Segoe UI Semilight" w:cs="Segoe UI Semilight"/>
        </w:rPr>
        <w:t>m</w:t>
      </w:r>
      <w:r w:rsidRPr="00901370">
        <w:rPr>
          <w:rFonts w:ascii="Segoe UI Semilight" w:hAnsi="Segoe UI Semilight" w:cs="Segoe UI Semilight"/>
        </w:rPr>
        <w:t>entum célja kettős. Egy</w:t>
      </w:r>
      <w:r w:rsidR="008F4795" w:rsidRPr="00901370">
        <w:rPr>
          <w:rFonts w:ascii="Segoe UI Semilight" w:hAnsi="Segoe UI Semilight" w:cs="Segoe UI Semilight"/>
        </w:rPr>
        <w:t xml:space="preserve">felől – mint központi cél – szeretnék elérni a Kereskedelem </w:t>
      </w:r>
      <w:r w:rsidR="00D30B08" w:rsidRPr="00901370">
        <w:rPr>
          <w:rFonts w:ascii="Segoe UI Semilight" w:hAnsi="Segoe UI Semilight" w:cs="Segoe UI Semilight"/>
        </w:rPr>
        <w:t>és Marketing Szakon</w:t>
      </w:r>
      <w:r w:rsidR="008F4795" w:rsidRPr="00901370">
        <w:rPr>
          <w:rFonts w:ascii="Segoe UI Semilight" w:hAnsi="Segoe UI Semilight" w:cs="Segoe UI Semilight"/>
        </w:rPr>
        <w:t xml:space="preserve"> készü</w:t>
      </w:r>
      <w:r w:rsidR="004E6D64" w:rsidRPr="00901370">
        <w:rPr>
          <w:rFonts w:ascii="Segoe UI Semilight" w:hAnsi="Segoe UI Semilight" w:cs="Segoe UI Semilight"/>
        </w:rPr>
        <w:t xml:space="preserve">lő szakdolgozatok minőségének és szakmai színvonalának további emelését és az elkészült anyagok </w:t>
      </w:r>
      <w:r w:rsidR="002164F7" w:rsidRPr="00901370">
        <w:rPr>
          <w:rFonts w:ascii="Segoe UI Semilight" w:hAnsi="Segoe UI Semilight" w:cs="Segoe UI Semilight"/>
        </w:rPr>
        <w:t>színvonalának</w:t>
      </w:r>
      <w:r w:rsidR="00D30B08" w:rsidRPr="00901370">
        <w:rPr>
          <w:rFonts w:ascii="Segoe UI Semilight" w:hAnsi="Segoe UI Semilight" w:cs="Segoe UI Semilight"/>
        </w:rPr>
        <w:t xml:space="preserve"> a két Karra vonatkozóan is </w:t>
      </w:r>
      <w:r w:rsidR="002164F7" w:rsidRPr="00901370">
        <w:rPr>
          <w:rFonts w:ascii="Segoe UI Semilight" w:hAnsi="Segoe UI Semilight" w:cs="Segoe UI Semilight"/>
        </w:rPr>
        <w:t>egységes</w:t>
      </w:r>
      <w:r w:rsidR="007D4A36" w:rsidRPr="00901370">
        <w:rPr>
          <w:rFonts w:ascii="Segoe UI Semilight" w:hAnsi="Segoe UI Semilight" w:cs="Segoe UI Semilight"/>
        </w:rPr>
        <w:t>ebb</w:t>
      </w:r>
      <w:r w:rsidR="002164F7" w:rsidRPr="00901370">
        <w:rPr>
          <w:rFonts w:ascii="Segoe UI Semilight" w:hAnsi="Segoe UI Semilight" w:cs="Segoe UI Semilight"/>
        </w:rPr>
        <w:t xml:space="preserve">é válását. Másrészt támogatni kívánjuk </w:t>
      </w:r>
      <w:r w:rsidR="00D30B08" w:rsidRPr="00901370">
        <w:rPr>
          <w:rFonts w:ascii="Segoe UI Semilight" w:hAnsi="Segoe UI Semilight" w:cs="Segoe UI Semilight"/>
        </w:rPr>
        <w:t>a Szakon hallgatókat és oktatókat a</w:t>
      </w:r>
      <w:r w:rsidR="002164F7" w:rsidRPr="00901370">
        <w:rPr>
          <w:rFonts w:ascii="Segoe UI Semilight" w:hAnsi="Segoe UI Semilight" w:cs="Segoe UI Semilight"/>
        </w:rPr>
        <w:t xml:space="preserve"> konzultációs feladataik még hatékonyabb </w:t>
      </w:r>
      <w:r w:rsidR="00D30B08" w:rsidRPr="00901370">
        <w:rPr>
          <w:rFonts w:ascii="Segoe UI Semilight" w:hAnsi="Segoe UI Semilight" w:cs="Segoe UI Semilight"/>
        </w:rPr>
        <w:t>elvégzésében</w:t>
      </w:r>
      <w:r w:rsidR="00F235CD" w:rsidRPr="00901370">
        <w:rPr>
          <w:rFonts w:ascii="Segoe UI Semilight" w:hAnsi="Segoe UI Semilight" w:cs="Segoe UI Semilight"/>
        </w:rPr>
        <w:t>.</w:t>
      </w:r>
    </w:p>
    <w:p w14:paraId="5C888D85" w14:textId="77777777" w:rsidR="00F235CD" w:rsidRPr="00901370" w:rsidRDefault="00F235C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DAA1E86" w14:textId="36722042" w:rsidR="00F235CD" w:rsidRPr="00901370" w:rsidRDefault="00F235C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szakdolgozatok színvonalát eme</w:t>
      </w:r>
      <w:r w:rsidR="00C069E3" w:rsidRPr="00901370">
        <w:rPr>
          <w:rFonts w:ascii="Segoe UI Semilight" w:hAnsi="Segoe UI Semilight" w:cs="Segoe UI Semilight"/>
        </w:rPr>
        <w:t xml:space="preserve">lésére és a színvonal egységesítésére </w:t>
      </w:r>
      <w:r w:rsidR="004224B6" w:rsidRPr="00901370">
        <w:rPr>
          <w:rFonts w:ascii="Segoe UI Semilight" w:hAnsi="Segoe UI Semilight" w:cs="Segoe UI Semilight"/>
        </w:rPr>
        <w:t xml:space="preserve">tett törekvés összehangban áll a </w:t>
      </w:r>
      <w:r w:rsidR="00D30B08" w:rsidRPr="00901370">
        <w:rPr>
          <w:rFonts w:ascii="Segoe UI Semilight" w:hAnsi="Segoe UI Semilight" w:cs="Segoe UI Semilight"/>
        </w:rPr>
        <w:t>szakvezetés</w:t>
      </w:r>
      <w:r w:rsidR="004224B6" w:rsidRPr="00901370">
        <w:rPr>
          <w:rFonts w:ascii="Segoe UI Semilight" w:hAnsi="Segoe UI Semilight" w:cs="Segoe UI Semilight"/>
        </w:rPr>
        <w:t xml:space="preserve">, a kar és az egyetem céljával, </w:t>
      </w:r>
      <w:r w:rsidR="007D0C32" w:rsidRPr="00901370">
        <w:rPr>
          <w:rFonts w:ascii="Segoe UI Semilight" w:hAnsi="Segoe UI Semilight" w:cs="Segoe UI Semilight"/>
        </w:rPr>
        <w:t>miszerint a Budapesti Gazdasági Egyetem a jövőben is mint sikeres üzleti képzőhely működjön a magyar és a nemzetközi felsőoktatási rendszerben.</w:t>
      </w:r>
    </w:p>
    <w:p w14:paraId="0261FA83" w14:textId="77777777" w:rsidR="007D0C32" w:rsidRPr="00901370" w:rsidRDefault="007D0C3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A6D0BC7" w14:textId="77777777" w:rsidR="006A53F0" w:rsidRPr="00901370" w:rsidRDefault="006A53F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továbbiakban </w:t>
      </w:r>
      <w:r w:rsidR="0077139D" w:rsidRPr="00901370">
        <w:rPr>
          <w:rFonts w:ascii="Segoe UI Semilight" w:hAnsi="Segoe UI Semilight" w:cs="Segoe UI Semilight"/>
        </w:rPr>
        <w:t>a szakdolgozatok elkészítésében nyújtott konzulensi támogatás</w:t>
      </w:r>
      <w:r w:rsidR="007F2D5A" w:rsidRPr="00901370">
        <w:rPr>
          <w:rFonts w:ascii="Segoe UI Semilight" w:hAnsi="Segoe UI Semilight" w:cs="Segoe UI Semilight"/>
        </w:rPr>
        <w:t xml:space="preserve"> szakmai</w:t>
      </w:r>
      <w:r w:rsidR="0077139D" w:rsidRPr="00901370">
        <w:rPr>
          <w:rFonts w:ascii="Segoe UI Semilight" w:hAnsi="Segoe UI Semilight" w:cs="Segoe UI Semilight"/>
        </w:rPr>
        <w:t xml:space="preserve"> </w:t>
      </w:r>
      <w:r w:rsidR="00056948" w:rsidRPr="00901370">
        <w:rPr>
          <w:rFonts w:ascii="Segoe UI Semilight" w:hAnsi="Segoe UI Semilight" w:cs="Segoe UI Semilight"/>
        </w:rPr>
        <w:t xml:space="preserve">alapvonalait kívánjuk kijelölni </w:t>
      </w:r>
      <w:r w:rsidR="007F2D5A" w:rsidRPr="00901370">
        <w:rPr>
          <w:rFonts w:ascii="Segoe UI Semilight" w:hAnsi="Segoe UI Semilight" w:cs="Segoe UI Semilight"/>
        </w:rPr>
        <w:t>azáltal</w:t>
      </w:r>
      <w:r w:rsidR="008628A1" w:rsidRPr="00901370">
        <w:rPr>
          <w:rFonts w:ascii="Segoe UI Semilight" w:hAnsi="Segoe UI Semilight" w:cs="Segoe UI Semilight"/>
        </w:rPr>
        <w:t>,</w:t>
      </w:r>
      <w:r w:rsidR="007F2D5A" w:rsidRPr="00901370">
        <w:rPr>
          <w:rFonts w:ascii="Segoe UI Semilight" w:hAnsi="Segoe UI Semilight" w:cs="Segoe UI Semilight"/>
        </w:rPr>
        <w:t xml:space="preserve"> hogy </w:t>
      </w:r>
      <w:r w:rsidR="002001AF" w:rsidRPr="00901370">
        <w:rPr>
          <w:rFonts w:ascii="Segoe UI Semilight" w:hAnsi="Segoe UI Semilight" w:cs="Segoe UI Semilight"/>
        </w:rPr>
        <w:t xml:space="preserve">a szakdolgozatok tartalmi </w:t>
      </w:r>
      <w:r w:rsidR="007F2D5A" w:rsidRPr="00901370">
        <w:rPr>
          <w:rFonts w:ascii="Segoe UI Semilight" w:hAnsi="Segoe UI Semilight" w:cs="Segoe UI Semilight"/>
        </w:rPr>
        <w:t>sajátosságait meghatározzuk.</w:t>
      </w:r>
    </w:p>
    <w:p w14:paraId="64699733" w14:textId="77777777" w:rsidR="007F2D5A" w:rsidRPr="00901370" w:rsidRDefault="007F2D5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1DA6B6D" w14:textId="77777777" w:rsidR="008628A1" w:rsidRPr="00901370" w:rsidRDefault="00BC7235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Fontosnak tartjuk kiemelni, hogy ezzel az anyaggal:</w:t>
      </w:r>
    </w:p>
    <w:p w14:paraId="7357FDA6" w14:textId="77777777" w:rsidR="008628A1" w:rsidRPr="00901370" w:rsidRDefault="008628A1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209A" w:rsidRPr="00901370" w14:paraId="25BC961C" w14:textId="77777777" w:rsidTr="00C1209A">
        <w:tc>
          <w:tcPr>
            <w:tcW w:w="4531" w:type="dxa"/>
          </w:tcPr>
          <w:p w14:paraId="11AACD55" w14:textId="77777777" w:rsidR="00C1209A" w:rsidRPr="00901370" w:rsidRDefault="00C1209A" w:rsidP="00C1209A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901370">
              <w:rPr>
                <w:rFonts w:ascii="Segoe UI Semilight" w:hAnsi="Segoe UI Semilight" w:cs="Segoe UI Semilight"/>
                <w:b/>
              </w:rPr>
              <w:t>CÉLUNK</w:t>
            </w:r>
          </w:p>
        </w:tc>
        <w:tc>
          <w:tcPr>
            <w:tcW w:w="4531" w:type="dxa"/>
          </w:tcPr>
          <w:p w14:paraId="6093EB73" w14:textId="77777777" w:rsidR="00C1209A" w:rsidRPr="00901370" w:rsidRDefault="00C1209A" w:rsidP="00C1209A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901370">
              <w:rPr>
                <w:rFonts w:ascii="Segoe UI Semilight" w:hAnsi="Segoe UI Semilight" w:cs="Segoe UI Semilight"/>
                <w:b/>
              </w:rPr>
              <w:t>NEM CÉLUNK</w:t>
            </w:r>
          </w:p>
        </w:tc>
      </w:tr>
      <w:tr w:rsidR="00C1209A" w:rsidRPr="00901370" w14:paraId="1670FD53" w14:textId="77777777" w:rsidTr="00C1209A">
        <w:tc>
          <w:tcPr>
            <w:tcW w:w="4531" w:type="dxa"/>
          </w:tcPr>
          <w:p w14:paraId="4ED78943" w14:textId="77777777" w:rsidR="00C1209A" w:rsidRPr="00901370" w:rsidRDefault="00BC7235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konzulensi munka hatékonyabbá tétele</w:t>
            </w:r>
          </w:p>
        </w:tc>
        <w:tc>
          <w:tcPr>
            <w:tcW w:w="4531" w:type="dxa"/>
          </w:tcPr>
          <w:p w14:paraId="3DB9A80E" w14:textId="77777777" w:rsidR="00C1209A" w:rsidRPr="00901370" w:rsidRDefault="000D30DA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konzulensi szabadság korlátozása</w:t>
            </w:r>
          </w:p>
        </w:tc>
      </w:tr>
      <w:tr w:rsidR="00C1209A" w:rsidRPr="00901370" w14:paraId="614C50B7" w14:textId="77777777" w:rsidTr="00C1209A">
        <w:tc>
          <w:tcPr>
            <w:tcW w:w="4531" w:type="dxa"/>
          </w:tcPr>
          <w:p w14:paraId="07B323A3" w14:textId="77777777" w:rsidR="00C1209A" w:rsidRPr="00901370" w:rsidRDefault="00BC7235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 xml:space="preserve">a dolgozatok összevethetőségének </w:t>
            </w:r>
            <w:r w:rsidR="00180BF3" w:rsidRPr="00901370">
              <w:rPr>
                <w:rFonts w:ascii="Segoe UI Semilight" w:hAnsi="Segoe UI Semilight" w:cs="Segoe UI Semilight"/>
              </w:rPr>
              <w:t>elősegítése</w:t>
            </w:r>
          </w:p>
        </w:tc>
        <w:tc>
          <w:tcPr>
            <w:tcW w:w="4531" w:type="dxa"/>
          </w:tcPr>
          <w:p w14:paraId="7E6AC674" w14:textId="77777777" w:rsidR="00C1209A" w:rsidRPr="00901370" w:rsidRDefault="000D30DA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konkrét „receptek” meghatározása</w:t>
            </w:r>
          </w:p>
        </w:tc>
      </w:tr>
      <w:tr w:rsidR="004B7D34" w:rsidRPr="00901370" w14:paraId="44751E55" w14:textId="77777777" w:rsidTr="00C1209A">
        <w:tc>
          <w:tcPr>
            <w:tcW w:w="4531" w:type="dxa"/>
          </w:tcPr>
          <w:p w14:paraId="47C170FE" w14:textId="77777777" w:rsidR="004B7D34" w:rsidRPr="00901370" w:rsidRDefault="004B7D34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dolgozatok színvonalának további emelése</w:t>
            </w:r>
          </w:p>
        </w:tc>
        <w:tc>
          <w:tcPr>
            <w:tcW w:w="4531" w:type="dxa"/>
          </w:tcPr>
          <w:p w14:paraId="6318AB6B" w14:textId="77777777" w:rsidR="004B7D34" w:rsidRPr="00901370" w:rsidRDefault="00655F39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konzulensi munka „kiváltása”</w:t>
            </w:r>
          </w:p>
        </w:tc>
      </w:tr>
      <w:tr w:rsidR="00C1209A" w:rsidRPr="00901370" w14:paraId="72AE219C" w14:textId="77777777" w:rsidTr="00C1209A">
        <w:tc>
          <w:tcPr>
            <w:tcW w:w="4531" w:type="dxa"/>
          </w:tcPr>
          <w:p w14:paraId="5C198363" w14:textId="77777777" w:rsidR="00C1209A" w:rsidRPr="00901370" w:rsidRDefault="00180BF3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Tanszéken folyó szakmai munka színvonalának további emelése</w:t>
            </w:r>
          </w:p>
        </w:tc>
        <w:tc>
          <w:tcPr>
            <w:tcW w:w="4531" w:type="dxa"/>
          </w:tcPr>
          <w:p w14:paraId="59D24501" w14:textId="77777777" w:rsidR="00C1209A" w:rsidRPr="00901370" w:rsidRDefault="008D3CFC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>a kari és/vagy egyetemi szintű szabályozás felülírása</w:t>
            </w:r>
          </w:p>
        </w:tc>
      </w:tr>
      <w:tr w:rsidR="00180BF3" w:rsidRPr="00901370" w14:paraId="012BADE5" w14:textId="77777777" w:rsidTr="00C1209A">
        <w:tc>
          <w:tcPr>
            <w:tcW w:w="4531" w:type="dxa"/>
          </w:tcPr>
          <w:p w14:paraId="1D4C4D3E" w14:textId="77777777" w:rsidR="00180BF3" w:rsidRPr="00901370" w:rsidRDefault="00180BF3" w:rsidP="00D252C9">
            <w:pPr>
              <w:jc w:val="both"/>
              <w:rPr>
                <w:rFonts w:ascii="Segoe UI Semilight" w:hAnsi="Segoe UI Semilight" w:cs="Segoe UI Semilight"/>
              </w:rPr>
            </w:pPr>
            <w:r w:rsidRPr="00901370">
              <w:rPr>
                <w:rFonts w:ascii="Segoe UI Semilight" w:hAnsi="Segoe UI Semilight" w:cs="Segoe UI Semilight"/>
              </w:rPr>
              <w:t xml:space="preserve">a végzett hallgatók </w:t>
            </w:r>
            <w:r w:rsidR="002A031B" w:rsidRPr="00901370">
              <w:rPr>
                <w:rFonts w:ascii="Segoe UI Semilight" w:hAnsi="Segoe UI Semilight" w:cs="Segoe UI Semilight"/>
              </w:rPr>
              <w:t>kritikai szemléletének, elemző, értékelő munkájának fejlesztése</w:t>
            </w:r>
          </w:p>
        </w:tc>
        <w:tc>
          <w:tcPr>
            <w:tcW w:w="4531" w:type="dxa"/>
          </w:tcPr>
          <w:p w14:paraId="133C08D6" w14:textId="77777777" w:rsidR="00180BF3" w:rsidRPr="00901370" w:rsidRDefault="00180BF3" w:rsidP="00D252C9">
            <w:pPr>
              <w:jc w:val="both"/>
              <w:rPr>
                <w:rFonts w:ascii="Segoe UI Semilight" w:hAnsi="Segoe UI Semilight" w:cs="Segoe UI Semilight"/>
              </w:rPr>
            </w:pPr>
          </w:p>
        </w:tc>
      </w:tr>
    </w:tbl>
    <w:p w14:paraId="03BAEDDB" w14:textId="77777777" w:rsidR="007F2D5A" w:rsidRPr="00901370" w:rsidRDefault="007F2D5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5439EDC" w14:textId="77777777" w:rsidR="006A53F0" w:rsidRPr="00901370" w:rsidRDefault="006A53F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E323B03" w14:textId="77777777" w:rsidR="00D54908" w:rsidRPr="00901370" w:rsidRDefault="00D5490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80EE1E1" w14:textId="42D88DBC" w:rsidR="00D54908" w:rsidRPr="002C6255" w:rsidRDefault="005B5813" w:rsidP="00D252C9">
      <w:pPr>
        <w:spacing w:after="0" w:line="240" w:lineRule="auto"/>
        <w:jc w:val="both"/>
        <w:rPr>
          <w:rFonts w:ascii="Segoe UI Semilight" w:hAnsi="Segoe UI Semilight" w:cs="Segoe UI Semilight"/>
          <w:b/>
        </w:rPr>
      </w:pPr>
      <w:r w:rsidRPr="002C6255">
        <w:rPr>
          <w:rFonts w:ascii="Segoe UI Semilight" w:hAnsi="Segoe UI Semilight" w:cs="Segoe UI Semilight"/>
          <w:b/>
        </w:rPr>
        <w:t>II</w:t>
      </w:r>
      <w:r w:rsidR="006A53F0" w:rsidRPr="002C6255">
        <w:rPr>
          <w:rFonts w:ascii="Segoe UI Semilight" w:hAnsi="Segoe UI Semilight" w:cs="Segoe UI Semilight"/>
          <w:b/>
        </w:rPr>
        <w:t>. A szakdolgozat célja</w:t>
      </w:r>
    </w:p>
    <w:p w14:paraId="1DFC59AB" w14:textId="77777777" w:rsidR="00D54908" w:rsidRPr="00901370" w:rsidRDefault="00D5490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508C24B" w14:textId="71FF5BE5" w:rsidR="0082292B" w:rsidRPr="00901370" w:rsidRDefault="0082292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</w:t>
      </w:r>
      <w:r w:rsidR="009B5D9B" w:rsidRPr="00901370">
        <w:rPr>
          <w:rFonts w:ascii="Segoe UI Semilight" w:hAnsi="Segoe UI Semilight" w:cs="Segoe UI Semilight"/>
        </w:rPr>
        <w:t xml:space="preserve">t elkészítésével (és prezentálásával) a hallgató </w:t>
      </w:r>
      <w:r w:rsidR="00812D2C" w:rsidRPr="00901370">
        <w:rPr>
          <w:rFonts w:ascii="Segoe UI Semilight" w:hAnsi="Segoe UI Semilight" w:cs="Segoe UI Semilight"/>
        </w:rPr>
        <w:t>az alábbi kompetenciákkal kell, hogy bírjon</w:t>
      </w:r>
      <w:r w:rsidR="006C0907" w:rsidRPr="00901370">
        <w:rPr>
          <w:rFonts w:ascii="Segoe UI Semilight" w:hAnsi="Segoe UI Semilight" w:cs="Segoe UI Semilight"/>
        </w:rPr>
        <w:t>:</w:t>
      </w:r>
    </w:p>
    <w:p w14:paraId="6C12BAE5" w14:textId="089D4422" w:rsidR="006C0907" w:rsidRPr="00901370" w:rsidRDefault="007858B6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Képesnek kell, hogy legyen, önállóan választ</w:t>
      </w:r>
      <w:r w:rsidR="00242A92" w:rsidRPr="00901370">
        <w:rPr>
          <w:rFonts w:ascii="Segoe UI Semilight" w:hAnsi="Segoe UI Semilight" w:cs="Segoe UI Semilight"/>
        </w:rPr>
        <w:t>ani egy olyan</w:t>
      </w:r>
      <w:r w:rsidRPr="00901370">
        <w:rPr>
          <w:rFonts w:ascii="Segoe UI Semilight" w:hAnsi="Segoe UI Semilight" w:cs="Segoe UI Semilight"/>
        </w:rPr>
        <w:t xml:space="preserve"> szakmai</w:t>
      </w:r>
      <w:r w:rsidR="00D95A88" w:rsidRPr="00901370">
        <w:rPr>
          <w:rFonts w:ascii="Segoe UI Semilight" w:hAnsi="Segoe UI Semilight" w:cs="Segoe UI Semilight"/>
        </w:rPr>
        <w:t xml:space="preserve"> </w:t>
      </w:r>
      <w:r w:rsidRPr="00901370">
        <w:rPr>
          <w:rFonts w:ascii="Segoe UI Semilight" w:hAnsi="Segoe UI Semilight" w:cs="Segoe UI Semilight"/>
        </w:rPr>
        <w:t>témakör</w:t>
      </w:r>
      <w:r w:rsidR="00D95A88" w:rsidRPr="00901370">
        <w:rPr>
          <w:rFonts w:ascii="Segoe UI Semilight" w:hAnsi="Segoe UI Semilight" w:cs="Segoe UI Semilight"/>
        </w:rPr>
        <w:t>t, melyet a megfelelő mélységben és a megadott</w:t>
      </w:r>
      <w:r w:rsidRPr="00901370">
        <w:rPr>
          <w:rFonts w:ascii="Segoe UI Semilight" w:hAnsi="Segoe UI Semilight" w:cs="Segoe UI Semilight"/>
        </w:rPr>
        <w:t xml:space="preserve"> </w:t>
      </w:r>
      <w:r w:rsidR="00B45FC6" w:rsidRPr="00901370">
        <w:rPr>
          <w:rFonts w:ascii="Segoe UI Semilight" w:hAnsi="Segoe UI Semilight" w:cs="Segoe UI Semilight"/>
        </w:rPr>
        <w:t>formai és terjedelmi keretek között teljesíteni tud.</w:t>
      </w:r>
    </w:p>
    <w:p w14:paraId="3DDCD308" w14:textId="3F35E048" w:rsidR="00B45FC6" w:rsidRPr="00901370" w:rsidRDefault="003C7C4A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Önállóan meg tudja határozni</w:t>
      </w:r>
      <w:r w:rsidR="009C783A" w:rsidRPr="00901370">
        <w:rPr>
          <w:rFonts w:ascii="Segoe UI Semilight" w:hAnsi="Segoe UI Semilight" w:cs="Segoe UI Semilight"/>
        </w:rPr>
        <w:t xml:space="preserve"> a munka fő célját, részcéljait.</w:t>
      </w:r>
    </w:p>
    <w:p w14:paraId="10EA04BF" w14:textId="00535292" w:rsidR="009C783A" w:rsidRPr="00901370" w:rsidRDefault="00A71987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választott témához tartozó aktuális</w:t>
      </w:r>
      <w:r w:rsidR="0059238E" w:rsidRPr="00901370">
        <w:rPr>
          <w:rFonts w:ascii="Segoe UI Semilight" w:hAnsi="Segoe UI Semilight" w:cs="Segoe UI Semilight"/>
        </w:rPr>
        <w:t>, és releváns</w:t>
      </w:r>
      <w:r w:rsidRPr="00901370">
        <w:rPr>
          <w:rFonts w:ascii="Segoe UI Semilight" w:hAnsi="Segoe UI Semilight" w:cs="Segoe UI Semilight"/>
        </w:rPr>
        <w:t xml:space="preserve"> hazai és nemzetközi szakirodalmat képes megtalálni, </w:t>
      </w:r>
      <w:r w:rsidR="003C08EB" w:rsidRPr="00901370">
        <w:rPr>
          <w:rFonts w:ascii="Segoe UI Semilight" w:hAnsi="Segoe UI Semilight" w:cs="Segoe UI Semilight"/>
        </w:rPr>
        <w:t>feldolgozni idegen nyelven is.</w:t>
      </w:r>
    </w:p>
    <w:p w14:paraId="100F8430" w14:textId="30788F96" w:rsidR="003C08EB" w:rsidRPr="00901370" w:rsidRDefault="0059238E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Amennyiben a </w:t>
      </w:r>
      <w:r w:rsidR="0016737D" w:rsidRPr="00901370">
        <w:rPr>
          <w:rFonts w:ascii="Segoe UI Semilight" w:hAnsi="Segoe UI Semilight" w:cs="Segoe UI Semilight"/>
        </w:rPr>
        <w:t>hallgató</w:t>
      </w:r>
      <w:r w:rsidRPr="00901370">
        <w:rPr>
          <w:rFonts w:ascii="Segoe UI Semilight" w:hAnsi="Segoe UI Semilight" w:cs="Segoe UI Semilight"/>
        </w:rPr>
        <w:t xml:space="preserve"> valamilyen gyakorlati téma </w:t>
      </w:r>
      <w:r w:rsidR="0016737D" w:rsidRPr="00901370">
        <w:rPr>
          <w:rFonts w:ascii="Segoe UI Semilight" w:hAnsi="Segoe UI Semilight" w:cs="Segoe UI Semilight"/>
        </w:rPr>
        <w:t>feldolgozására vállalkozott</w:t>
      </w:r>
      <w:r w:rsidR="00B361E5" w:rsidRPr="00901370">
        <w:rPr>
          <w:rFonts w:ascii="Segoe UI Semilight" w:hAnsi="Segoe UI Semilight" w:cs="Segoe UI Semilight"/>
        </w:rPr>
        <w:t xml:space="preserve">, a hallgatónak </w:t>
      </w:r>
      <w:r w:rsidR="0031634A" w:rsidRPr="00901370">
        <w:rPr>
          <w:rFonts w:ascii="Segoe UI Semilight" w:hAnsi="Segoe UI Semilight" w:cs="Segoe UI Semilight"/>
        </w:rPr>
        <w:t xml:space="preserve">kritikai szellemben vizsgálni azt, meglátva a pozitív és negatív </w:t>
      </w:r>
      <w:r w:rsidR="007B2FD6" w:rsidRPr="00901370">
        <w:rPr>
          <w:rFonts w:ascii="Segoe UI Semilight" w:hAnsi="Segoe UI Semilight" w:cs="Segoe UI Semilight"/>
        </w:rPr>
        <w:t>oldalakat.</w:t>
      </w:r>
    </w:p>
    <w:p w14:paraId="1C2948AF" w14:textId="23311A28" w:rsidR="007B2FD6" w:rsidRPr="00901370" w:rsidRDefault="007B2FD6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hallgatónak képesnek kell lennie</w:t>
      </w:r>
      <w:r w:rsidR="00364E36" w:rsidRPr="00901370">
        <w:rPr>
          <w:rFonts w:ascii="Segoe UI Semilight" w:hAnsi="Segoe UI Semilight" w:cs="Segoe UI Semilight"/>
        </w:rPr>
        <w:t>, a</w:t>
      </w:r>
      <w:r w:rsidRPr="00901370">
        <w:rPr>
          <w:rFonts w:ascii="Segoe UI Semilight" w:hAnsi="Segoe UI Semilight" w:cs="Segoe UI Semilight"/>
        </w:rPr>
        <w:t xml:space="preserve"> megfelelő módszertan alkalmazásával</w:t>
      </w:r>
      <w:r w:rsidR="006519C4" w:rsidRPr="00901370">
        <w:rPr>
          <w:rFonts w:ascii="Segoe UI Semilight" w:hAnsi="Segoe UI Semilight" w:cs="Segoe UI Semilight"/>
        </w:rPr>
        <w:t xml:space="preserve">, a gyakorlatban vizsgált </w:t>
      </w:r>
      <w:r w:rsidR="000D5A6F" w:rsidRPr="00901370">
        <w:rPr>
          <w:rFonts w:ascii="Segoe UI Semilight" w:hAnsi="Segoe UI Semilight" w:cs="Segoe UI Semilight"/>
        </w:rPr>
        <w:t>vállalkozás esetében</w:t>
      </w:r>
      <w:r w:rsidR="00A7430E" w:rsidRPr="00901370">
        <w:rPr>
          <w:rFonts w:ascii="Segoe UI Semilight" w:hAnsi="Segoe UI Semilight" w:cs="Segoe UI Semilight"/>
        </w:rPr>
        <w:t xml:space="preserve"> a jelentkező </w:t>
      </w:r>
      <w:r w:rsidR="000D5A6F" w:rsidRPr="00901370">
        <w:rPr>
          <w:rFonts w:ascii="Segoe UI Semilight" w:hAnsi="Segoe UI Semilight" w:cs="Segoe UI Semilight"/>
        </w:rPr>
        <w:t>problém</w:t>
      </w:r>
      <w:r w:rsidR="00A7430E" w:rsidRPr="00901370">
        <w:rPr>
          <w:rFonts w:ascii="Segoe UI Semilight" w:hAnsi="Segoe UI Semilight" w:cs="Segoe UI Semilight"/>
        </w:rPr>
        <w:t xml:space="preserve">ák </w:t>
      </w:r>
      <w:r w:rsidR="000D5A6F" w:rsidRPr="00901370">
        <w:rPr>
          <w:rFonts w:ascii="Segoe UI Semilight" w:hAnsi="Segoe UI Semilight" w:cs="Segoe UI Semilight"/>
        </w:rPr>
        <w:t>feltárá</w:t>
      </w:r>
      <w:r w:rsidR="00FA1B7A" w:rsidRPr="00901370">
        <w:rPr>
          <w:rFonts w:ascii="Segoe UI Semilight" w:hAnsi="Segoe UI Semilight" w:cs="Segoe UI Semilight"/>
        </w:rPr>
        <w:t>sára.</w:t>
      </w:r>
    </w:p>
    <w:p w14:paraId="608A17A9" w14:textId="6D444D3E" w:rsidR="00FA1B7A" w:rsidRPr="00901370" w:rsidRDefault="008F0F60" w:rsidP="007858B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Képesnek </w:t>
      </w:r>
      <w:r w:rsidR="00602DB0" w:rsidRPr="00901370">
        <w:rPr>
          <w:rFonts w:ascii="Segoe UI Semilight" w:hAnsi="Segoe UI Semilight" w:cs="Segoe UI Semilight"/>
        </w:rPr>
        <w:t xml:space="preserve">kell lennie a </w:t>
      </w:r>
      <w:r w:rsidRPr="00901370">
        <w:rPr>
          <w:rFonts w:ascii="Segoe UI Semilight" w:hAnsi="Segoe UI Semilight" w:cs="Segoe UI Semilight"/>
        </w:rPr>
        <w:t xml:space="preserve">feltárt problémák </w:t>
      </w:r>
      <w:r w:rsidR="00602DB0" w:rsidRPr="00901370">
        <w:rPr>
          <w:rFonts w:ascii="Segoe UI Semilight" w:hAnsi="Segoe UI Semilight" w:cs="Segoe UI Semilight"/>
        </w:rPr>
        <w:t xml:space="preserve">megoldására javaslattételre, a korábban feldolgozott </w:t>
      </w:r>
      <w:r w:rsidR="008423C1" w:rsidRPr="00901370">
        <w:rPr>
          <w:rFonts w:ascii="Segoe UI Semilight" w:hAnsi="Segoe UI Semilight" w:cs="Segoe UI Semilight"/>
        </w:rPr>
        <w:t>elméleti ismeretanyag alapján.</w:t>
      </w:r>
    </w:p>
    <w:p w14:paraId="62E78C1A" w14:textId="77777777" w:rsidR="00A20C13" w:rsidRPr="00901370" w:rsidRDefault="00A20C1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7F6B74E" w14:textId="77777777" w:rsidR="00C74599" w:rsidRPr="00901370" w:rsidRDefault="00C7459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EE320D2" w14:textId="77777777" w:rsidR="00B22B5E" w:rsidRPr="009F6105" w:rsidRDefault="005B5813" w:rsidP="00D252C9">
      <w:pPr>
        <w:spacing w:after="0" w:line="240" w:lineRule="auto"/>
        <w:jc w:val="both"/>
        <w:rPr>
          <w:rFonts w:ascii="Segoe UI Semilight" w:hAnsi="Segoe UI Semilight" w:cs="Segoe UI Semilight"/>
          <w:b/>
        </w:rPr>
      </w:pPr>
      <w:r w:rsidRPr="009F6105">
        <w:rPr>
          <w:rFonts w:ascii="Segoe UI Semilight" w:hAnsi="Segoe UI Semilight" w:cs="Segoe UI Semilight"/>
          <w:b/>
        </w:rPr>
        <w:t>III</w:t>
      </w:r>
      <w:r w:rsidR="00B22B5E" w:rsidRPr="009F6105">
        <w:rPr>
          <w:rFonts w:ascii="Segoe UI Semilight" w:hAnsi="Segoe UI Semilight" w:cs="Segoe UI Semilight"/>
          <w:b/>
        </w:rPr>
        <w:t>. A szakdolgozat fő részei</w:t>
      </w:r>
    </w:p>
    <w:p w14:paraId="6A6F114C" w14:textId="77777777" w:rsidR="00FD2198" w:rsidRPr="00901370" w:rsidRDefault="00FD219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1F777F0" w14:textId="10C2D60B" w:rsidR="00FD2198" w:rsidRPr="00901370" w:rsidRDefault="00FD219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Fentiek alapján a szakdolgozat a következő fő tartalmi egységekből áll</w:t>
      </w:r>
      <w:r w:rsidR="00E6171D" w:rsidRPr="00901370">
        <w:rPr>
          <w:rFonts w:ascii="Segoe UI Semilight" w:hAnsi="Segoe UI Semilight" w:cs="Segoe UI Semilight"/>
        </w:rPr>
        <w:t>:</w:t>
      </w:r>
      <w:r w:rsidRPr="00901370">
        <w:rPr>
          <w:rFonts w:ascii="Segoe UI Semilight" w:hAnsi="Segoe UI Semilight" w:cs="Segoe UI Semilight"/>
        </w:rPr>
        <w:t xml:space="preserve"> </w:t>
      </w:r>
    </w:p>
    <w:p w14:paraId="4DC0F82C" w14:textId="77777777" w:rsidR="00B22B5E" w:rsidRPr="00901370" w:rsidRDefault="00B22B5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EFD7C7C" w14:textId="77777777" w:rsidR="005B5813" w:rsidRPr="00901370" w:rsidRDefault="005B5813" w:rsidP="009916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 Semilight" w:hAnsi="Segoe UI Semilight" w:cs="Segoe UI Semilight"/>
        </w:rPr>
      </w:pPr>
      <w:commentRangeStart w:id="1"/>
      <w:r w:rsidRPr="00901370">
        <w:rPr>
          <w:rFonts w:ascii="Segoe UI Semilight" w:hAnsi="Segoe UI Semilight" w:cs="Segoe UI Semilight"/>
        </w:rPr>
        <w:t>Cím</w:t>
      </w:r>
      <w:commentRangeEnd w:id="1"/>
      <w:r w:rsidR="00234760" w:rsidRPr="00901370">
        <w:rPr>
          <w:rStyle w:val="Jegyzethivatkozs"/>
          <w:rFonts w:ascii="Segoe UI Semilight" w:hAnsi="Segoe UI Semilight" w:cs="Segoe UI Semilight"/>
          <w:sz w:val="22"/>
          <w:szCs w:val="22"/>
        </w:rPr>
        <w:commentReference w:id="1"/>
      </w:r>
    </w:p>
    <w:p w14:paraId="5D9D8C58" w14:textId="77777777" w:rsidR="00B22B5E" w:rsidRPr="00901370" w:rsidRDefault="00991686" w:rsidP="009916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Bevezetés</w:t>
      </w:r>
    </w:p>
    <w:p w14:paraId="001DEA02" w14:textId="77777777" w:rsidR="00991686" w:rsidRPr="00901370" w:rsidRDefault="00991686" w:rsidP="009916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Elméleti keretek</w:t>
      </w:r>
    </w:p>
    <w:p w14:paraId="16A700A2" w14:textId="77777777" w:rsidR="00991686" w:rsidRPr="00901370" w:rsidRDefault="00991686" w:rsidP="009916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Gyakorlati kutatás</w:t>
      </w:r>
    </w:p>
    <w:p w14:paraId="1FCFF948" w14:textId="77777777" w:rsidR="00991686" w:rsidRPr="00901370" w:rsidRDefault="00991686" w:rsidP="009916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Összegzés, következtetések</w:t>
      </w:r>
    </w:p>
    <w:p w14:paraId="089B0A5F" w14:textId="77777777" w:rsidR="00B22B5E" w:rsidRPr="00901370" w:rsidRDefault="00B22B5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EE98194" w14:textId="77777777" w:rsidR="00991686" w:rsidRPr="00901370" w:rsidRDefault="0099168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továbbiakban fenti tartalmi egységekkel szemben támasztott tartalmi minimumok meghatározása következik</w:t>
      </w:r>
    </w:p>
    <w:p w14:paraId="1F1CE4E8" w14:textId="77777777" w:rsidR="00991686" w:rsidRPr="00901370" w:rsidRDefault="0099168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2865F77" w14:textId="77777777" w:rsidR="005C0C1F" w:rsidRPr="00901370" w:rsidRDefault="005C0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8092122" w14:textId="77777777" w:rsidR="00D54908" w:rsidRPr="00901370" w:rsidRDefault="005B581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1. </w:t>
      </w:r>
      <w:r w:rsidR="005C0C1F" w:rsidRPr="00901370">
        <w:rPr>
          <w:rFonts w:ascii="Segoe UI Semilight" w:hAnsi="Segoe UI Semilight" w:cs="Segoe UI Semilight"/>
        </w:rPr>
        <w:t>Cím</w:t>
      </w:r>
    </w:p>
    <w:p w14:paraId="41490B70" w14:textId="77777777" w:rsidR="005B5813" w:rsidRPr="00901370" w:rsidRDefault="005B581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A48ABB8" w14:textId="19891015" w:rsidR="00991686" w:rsidRPr="00901370" w:rsidRDefault="005C0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szakdolgozat címének meghatározása triviálisnak tűnhet, azonban számos esetben tapasztaljuk, hogy a jelölt szakdolgozatának címe és a tényleges tartalma között </w:t>
      </w:r>
      <w:r w:rsidR="00D262CF" w:rsidRPr="00901370">
        <w:rPr>
          <w:rFonts w:ascii="Segoe UI Semilight" w:hAnsi="Segoe UI Semilight" w:cs="Segoe UI Semilight"/>
        </w:rPr>
        <w:t>komoly eltérés azonosítható, számos esetben</w:t>
      </w:r>
      <w:r w:rsidR="009A008C" w:rsidRPr="00901370">
        <w:rPr>
          <w:rFonts w:ascii="Segoe UI Semilight" w:hAnsi="Segoe UI Semilight" w:cs="Segoe UI Semilight"/>
        </w:rPr>
        <w:t>,</w:t>
      </w:r>
      <w:r w:rsidR="00D262CF" w:rsidRPr="00901370">
        <w:rPr>
          <w:rFonts w:ascii="Segoe UI Semilight" w:hAnsi="Segoe UI Semilight" w:cs="Segoe UI Semilight"/>
        </w:rPr>
        <w:t xml:space="preserve"> nem a címről szól a dolgozat.</w:t>
      </w:r>
    </w:p>
    <w:p w14:paraId="40F07820" w14:textId="77777777" w:rsidR="00D262CF" w:rsidRPr="00901370" w:rsidRDefault="00D262C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43D4C00" w14:textId="77777777" w:rsidR="00D262CF" w:rsidRPr="00901370" w:rsidRDefault="00D262C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Fentiek </w:t>
      </w:r>
      <w:r w:rsidR="002A5F51" w:rsidRPr="00901370">
        <w:rPr>
          <w:rFonts w:ascii="Segoe UI Semilight" w:hAnsi="Segoe UI Semilight" w:cs="Segoe UI Semilight"/>
        </w:rPr>
        <w:t>okán javasoljuk, hogy a konzulens felügyelete mellett, a szakdolgozat minél magasabb készültségi fokán határozzák meg a címet, mely legyen lényegre törő és rövid.</w:t>
      </w:r>
      <w:r w:rsidR="000D572F" w:rsidRPr="00901370">
        <w:rPr>
          <w:rFonts w:ascii="Segoe UI Semilight" w:hAnsi="Segoe UI Semilight" w:cs="Segoe UI Semilight"/>
        </w:rPr>
        <w:t xml:space="preserve"> Az „utólagos címadás” hatékonyabb és pontosabb, jobban specifikált címadást eredményez.</w:t>
      </w:r>
    </w:p>
    <w:p w14:paraId="1E9976D1" w14:textId="77777777" w:rsidR="00764BB6" w:rsidRPr="00901370" w:rsidRDefault="00764BB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06FE91A" w14:textId="77777777" w:rsidR="00764BB6" w:rsidRPr="00901370" w:rsidRDefault="00764BB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Fontos, hogy az esetleges cím-változtatást megteg</w:t>
      </w:r>
      <w:r w:rsidR="005D33A6" w:rsidRPr="00901370">
        <w:rPr>
          <w:rFonts w:ascii="Segoe UI Semilight" w:hAnsi="Segoe UI Semilight" w:cs="Segoe UI Semilight"/>
        </w:rPr>
        <w:t>yék a hallgatók</w:t>
      </w:r>
      <w:r w:rsidRPr="00901370">
        <w:rPr>
          <w:rFonts w:ascii="Segoe UI Semilight" w:hAnsi="Segoe UI Semilight" w:cs="Segoe UI Semilight"/>
        </w:rPr>
        <w:t xml:space="preserve"> a szakdolgozat </w:t>
      </w:r>
      <w:r w:rsidR="005D33A6" w:rsidRPr="00901370">
        <w:rPr>
          <w:rFonts w:ascii="Segoe UI Semilight" w:hAnsi="Segoe UI Semilight" w:cs="Segoe UI Semilight"/>
        </w:rPr>
        <w:t>végső címek tanszéki leadása előtt.</w:t>
      </w:r>
    </w:p>
    <w:p w14:paraId="604E2E42" w14:textId="77777777" w:rsidR="005D33A6" w:rsidRPr="00901370" w:rsidRDefault="005D33A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2519370" w14:textId="77777777" w:rsidR="005D33A6" w:rsidRPr="00901370" w:rsidRDefault="005D33A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E91FF7C" w14:textId="77777777" w:rsidR="005D33A6" w:rsidRPr="00901370" w:rsidRDefault="000D572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2. Bevezetés</w:t>
      </w:r>
    </w:p>
    <w:p w14:paraId="4203230B" w14:textId="77777777" w:rsidR="000D572F" w:rsidRPr="00901370" w:rsidRDefault="000D572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D644586" w14:textId="77777777" w:rsidR="000D572F" w:rsidRPr="00901370" w:rsidRDefault="000D572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szakdolgozat első tartalmi </w:t>
      </w:r>
      <w:r w:rsidR="005535AC" w:rsidRPr="00901370">
        <w:rPr>
          <w:rFonts w:ascii="Segoe UI Semilight" w:hAnsi="Segoe UI Semilight" w:cs="Segoe UI Semilight"/>
        </w:rPr>
        <w:t>része a bevezető fejezet(</w:t>
      </w:r>
      <w:proofErr w:type="spellStart"/>
      <w:r w:rsidR="005535AC" w:rsidRPr="00901370">
        <w:rPr>
          <w:rFonts w:ascii="Segoe UI Semilight" w:hAnsi="Segoe UI Semilight" w:cs="Segoe UI Semilight"/>
        </w:rPr>
        <w:t>ek</w:t>
      </w:r>
      <w:proofErr w:type="spellEnd"/>
      <w:r w:rsidR="005535AC" w:rsidRPr="00901370">
        <w:rPr>
          <w:rFonts w:ascii="Segoe UI Semilight" w:hAnsi="Segoe UI Semilight" w:cs="Segoe UI Semilight"/>
        </w:rPr>
        <w:t>). Ennen a részben a hallgatónak alapvetően három fontos, egymáshoz kapcsolódó kérdést kell tisztáznia:</w:t>
      </w:r>
    </w:p>
    <w:p w14:paraId="5ACBE811" w14:textId="77777777" w:rsidR="005535AC" w:rsidRPr="00901370" w:rsidRDefault="005535A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B92AB77" w14:textId="77777777" w:rsidR="005535AC" w:rsidRPr="00901370" w:rsidRDefault="006A2C83" w:rsidP="005535A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témaválasztás indokolását</w:t>
      </w:r>
    </w:p>
    <w:p w14:paraId="24C8E586" w14:textId="5B6B14F1" w:rsidR="006A2C83" w:rsidRPr="00901370" w:rsidRDefault="006A2C83" w:rsidP="005535A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 célját</w:t>
      </w:r>
      <w:r w:rsidR="00211633" w:rsidRPr="00901370">
        <w:rPr>
          <w:rFonts w:ascii="Segoe UI Semilight" w:hAnsi="Segoe UI Semilight" w:cs="Segoe UI Semilight"/>
        </w:rPr>
        <w:t>, részcéljait</w:t>
      </w:r>
    </w:p>
    <w:p w14:paraId="4A1A11BB" w14:textId="77777777" w:rsidR="006A2C83" w:rsidRPr="00901370" w:rsidRDefault="006A2C83" w:rsidP="005535A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 során alkalmazott kutatási módszereket</w:t>
      </w:r>
    </w:p>
    <w:p w14:paraId="65271AC8" w14:textId="77777777" w:rsidR="000D572F" w:rsidRPr="00901370" w:rsidRDefault="000D572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83B616B" w14:textId="77777777" w:rsidR="00F931FB" w:rsidRPr="00901370" w:rsidRDefault="00F931F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9151BE4" w14:textId="77777777" w:rsidR="00D252C9" w:rsidRPr="00901370" w:rsidRDefault="0058548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Témaválasztás és indokolása:</w:t>
      </w:r>
    </w:p>
    <w:p w14:paraId="09DBC163" w14:textId="77777777" w:rsidR="00585486" w:rsidRPr="00901370" w:rsidRDefault="0058548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E96B859" w14:textId="77777777" w:rsidR="00585486" w:rsidRPr="00901370" w:rsidRDefault="005D3BC5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témaválasztásnál fontos, hogy a kiválasztott téma </w:t>
      </w:r>
      <w:r w:rsidR="00140F1D" w:rsidRPr="00901370">
        <w:rPr>
          <w:rFonts w:ascii="Segoe UI Semilight" w:hAnsi="Segoe UI Semilight" w:cs="Segoe UI Semilight"/>
        </w:rPr>
        <w:t xml:space="preserve">aktuális és fontos gazdasági, üzleti, társadalmi témát tárgyaljon. A Kereskedelem-marketing BA program esetében </w:t>
      </w:r>
      <w:r w:rsidR="00D17D67" w:rsidRPr="00901370">
        <w:rPr>
          <w:rFonts w:ascii="Segoe UI Semilight" w:hAnsi="Segoe UI Semilight" w:cs="Segoe UI Semilight"/>
        </w:rPr>
        <w:t>elsődlegesen kereskedelem és marketing vonatkozásokkal bíró témákat tárgyaljon a hallgató</w:t>
      </w:r>
      <w:r w:rsidR="006F30A8" w:rsidRPr="00901370">
        <w:rPr>
          <w:rFonts w:ascii="Segoe UI Semilight" w:hAnsi="Segoe UI Semilight" w:cs="Segoe UI Semilight"/>
        </w:rPr>
        <w:t>.</w:t>
      </w:r>
    </w:p>
    <w:p w14:paraId="072B0FD1" w14:textId="77777777" w:rsidR="006F30A8" w:rsidRPr="00901370" w:rsidRDefault="0041596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Minden társadalmi, gazdasági, környezeti problémának megtalálhatjuk a kereskedelmi és marketing vonatkozásait: </w:t>
      </w:r>
      <w:r w:rsidR="00FB4EC5" w:rsidRPr="00901370">
        <w:rPr>
          <w:rFonts w:ascii="Segoe UI Semilight" w:hAnsi="Segoe UI Semilight" w:cs="Segoe UI Semilight"/>
        </w:rPr>
        <w:t xml:space="preserve">pl. környezetvédelem – CSR, fenntartható vállalati </w:t>
      </w:r>
      <w:proofErr w:type="gramStart"/>
      <w:r w:rsidR="00FB4EC5" w:rsidRPr="00901370">
        <w:rPr>
          <w:rFonts w:ascii="Segoe UI Semilight" w:hAnsi="Segoe UI Semilight" w:cs="Segoe UI Semilight"/>
        </w:rPr>
        <w:t>működés,</w:t>
      </w:r>
      <w:proofErr w:type="gramEnd"/>
      <w:r w:rsidR="00FB4EC5" w:rsidRPr="00901370">
        <w:rPr>
          <w:rFonts w:ascii="Segoe UI Semilight" w:hAnsi="Segoe UI Semilight" w:cs="Segoe UI Semilight"/>
        </w:rPr>
        <w:t xml:space="preserve"> stb.</w:t>
      </w:r>
    </w:p>
    <w:p w14:paraId="1A0A8478" w14:textId="77777777" w:rsidR="00D252C9" w:rsidRPr="00901370" w:rsidRDefault="00D252C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088A445" w14:textId="77777777" w:rsidR="00F56201" w:rsidRPr="00901370" w:rsidRDefault="00F56201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lastRenderedPageBreak/>
        <w:t xml:space="preserve">A témaválasztás – fenti szakmai és „tudományos” indokok mellett </w:t>
      </w:r>
      <w:r w:rsidR="00486FBB" w:rsidRPr="00901370">
        <w:rPr>
          <w:rFonts w:ascii="Segoe UI Semilight" w:hAnsi="Segoe UI Semilight" w:cs="Segoe UI Semilight"/>
        </w:rPr>
        <w:t xml:space="preserve">– </w:t>
      </w:r>
      <w:r w:rsidRPr="00901370">
        <w:rPr>
          <w:rFonts w:ascii="Segoe UI Semilight" w:hAnsi="Segoe UI Semilight" w:cs="Segoe UI Semilight"/>
        </w:rPr>
        <w:t xml:space="preserve">megokolható </w:t>
      </w:r>
      <w:r w:rsidR="00486FBB" w:rsidRPr="00901370">
        <w:rPr>
          <w:rFonts w:ascii="Segoe UI Semilight" w:hAnsi="Segoe UI Semilight" w:cs="Segoe UI Semilight"/>
        </w:rPr>
        <w:t xml:space="preserve">személyes (szubjektív) indokokkal is: személyes érdeklődés, családi </w:t>
      </w:r>
      <w:proofErr w:type="gramStart"/>
      <w:r w:rsidR="00486FBB" w:rsidRPr="00901370">
        <w:rPr>
          <w:rFonts w:ascii="Segoe UI Semilight" w:hAnsi="Segoe UI Semilight" w:cs="Segoe UI Semilight"/>
        </w:rPr>
        <w:t>kötődések,</w:t>
      </w:r>
      <w:proofErr w:type="gramEnd"/>
      <w:r w:rsidR="00486FBB" w:rsidRPr="00901370">
        <w:rPr>
          <w:rFonts w:ascii="Segoe UI Semilight" w:hAnsi="Segoe UI Semilight" w:cs="Segoe UI Semilight"/>
        </w:rPr>
        <w:t xml:space="preserve"> stb. Ezek</w:t>
      </w:r>
      <w:r w:rsidR="00BD4CF2" w:rsidRPr="00901370">
        <w:rPr>
          <w:rFonts w:ascii="Segoe UI Semilight" w:hAnsi="Segoe UI Semilight" w:cs="Segoe UI Semilight"/>
        </w:rPr>
        <w:t xml:space="preserve"> kiegészíth</w:t>
      </w:r>
      <w:r w:rsidR="00F52C1F" w:rsidRPr="00901370">
        <w:rPr>
          <w:rFonts w:ascii="Segoe UI Semilight" w:hAnsi="Segoe UI Semilight" w:cs="Segoe UI Semilight"/>
        </w:rPr>
        <w:t>e</w:t>
      </w:r>
      <w:r w:rsidR="00BD4CF2" w:rsidRPr="00901370">
        <w:rPr>
          <w:rFonts w:ascii="Segoe UI Semilight" w:hAnsi="Segoe UI Semilight" w:cs="Segoe UI Semilight"/>
        </w:rPr>
        <w:t xml:space="preserve">tik, de nem helyettesíthetik a választott téma szakmai, tudományos </w:t>
      </w:r>
      <w:r w:rsidR="00F52C1F" w:rsidRPr="00901370">
        <w:rPr>
          <w:rFonts w:ascii="Segoe UI Semilight" w:hAnsi="Segoe UI Semilight" w:cs="Segoe UI Semilight"/>
        </w:rPr>
        <w:t>beágyazottságát.</w:t>
      </w:r>
    </w:p>
    <w:p w14:paraId="3512B925" w14:textId="77777777" w:rsidR="00FB4EC5" w:rsidRPr="00901370" w:rsidRDefault="00FB4EC5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A557E42" w14:textId="77777777" w:rsidR="00F52C1F" w:rsidRPr="00901370" w:rsidRDefault="00F52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CD97E33" w14:textId="77777777" w:rsidR="00F52C1F" w:rsidRPr="00901370" w:rsidRDefault="00F52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 célja(i)</w:t>
      </w:r>
    </w:p>
    <w:p w14:paraId="2ECB244C" w14:textId="77777777" w:rsidR="00F52C1F" w:rsidRPr="00901370" w:rsidRDefault="00F52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23C532C" w14:textId="77777777" w:rsidR="00F52C1F" w:rsidRPr="00901370" w:rsidRDefault="00CA136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Fontos a szakdolgozat elején kijelölni a dolgozat célját</w:t>
      </w:r>
      <w:r w:rsidR="00EE3174" w:rsidRPr="00901370">
        <w:rPr>
          <w:rFonts w:ascii="Segoe UI Semilight" w:hAnsi="Segoe UI Semilight" w:cs="Segoe UI Semilight"/>
        </w:rPr>
        <w:t>, meghatározni azt/azokat a kérdés(eke)t, melyek megválaszolására a hallgató vállalkozik.</w:t>
      </w:r>
    </w:p>
    <w:p w14:paraId="1F4F977A" w14:textId="77777777" w:rsidR="00EE3174" w:rsidRPr="00901370" w:rsidRDefault="00EE317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</w:t>
      </w:r>
      <w:r w:rsidR="00B36988" w:rsidRPr="00901370">
        <w:rPr>
          <w:rFonts w:ascii="Segoe UI Semilight" w:hAnsi="Segoe UI Semilight" w:cs="Segoe UI Semilight"/>
        </w:rPr>
        <w:t xml:space="preserve">dolgozatban ajánljuk a „KUTATÁSI KÉRDÉS” </w:t>
      </w:r>
      <w:r w:rsidR="00152C20" w:rsidRPr="00901370">
        <w:rPr>
          <w:rFonts w:ascii="Segoe UI Semilight" w:hAnsi="Segoe UI Semilight" w:cs="Segoe UI Semilight"/>
        </w:rPr>
        <w:t>megfogalmazást, és az eleddig széleskörűen alkalmazott „HIPOTÉZIS” szó kerülését.</w:t>
      </w:r>
      <w:r w:rsidR="00650D07" w:rsidRPr="00901370">
        <w:rPr>
          <w:rFonts w:ascii="Segoe UI Semilight" w:hAnsi="Segoe UI Semilight" w:cs="Segoe UI Semilight"/>
        </w:rPr>
        <w:t xml:space="preserve"> Ennek indokai:</w:t>
      </w:r>
    </w:p>
    <w:p w14:paraId="4B72EAA7" w14:textId="77777777" w:rsidR="00650D07" w:rsidRPr="00901370" w:rsidRDefault="00650D07" w:rsidP="00650D0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hipotézis ellenőrzés egy kvantitatív matematikai-statisztikai módszer, melynek során változók közötti kapcsolat szignifikanciáját teszteljük. A szakdolgozatok meghatározó többségénél erről szó sincs, tehát a „hipotézis” szó alkalmazása </w:t>
      </w:r>
      <w:r w:rsidR="008C3068" w:rsidRPr="00901370">
        <w:rPr>
          <w:rFonts w:ascii="Segoe UI Semilight" w:hAnsi="Segoe UI Semilight" w:cs="Segoe UI Semilight"/>
        </w:rPr>
        <w:t>problémás.</w:t>
      </w:r>
    </w:p>
    <w:p w14:paraId="12A0DF83" w14:textId="77777777" w:rsidR="008C3068" w:rsidRPr="00901370" w:rsidRDefault="008C3068" w:rsidP="00650D0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hipotéziseket – fenti matematikai-statisztikai kódszerek alkalmazásával – formalizáltan el kell fogadni (verifikálni), vagy el kell vetni (</w:t>
      </w:r>
      <w:proofErr w:type="spellStart"/>
      <w:r w:rsidRPr="00901370">
        <w:rPr>
          <w:rFonts w:ascii="Segoe UI Semilight" w:hAnsi="Segoe UI Semilight" w:cs="Segoe UI Semilight"/>
        </w:rPr>
        <w:t>falszifikálni</w:t>
      </w:r>
      <w:proofErr w:type="spellEnd"/>
      <w:r w:rsidRPr="00901370">
        <w:rPr>
          <w:rFonts w:ascii="Segoe UI Semilight" w:hAnsi="Segoe UI Semilight" w:cs="Segoe UI Semilight"/>
        </w:rPr>
        <w:t>)</w:t>
      </w:r>
      <w:r w:rsidR="004A0E39" w:rsidRPr="00901370">
        <w:rPr>
          <w:rFonts w:ascii="Segoe UI Semilight" w:hAnsi="Segoe UI Semilight" w:cs="Segoe UI Semilight"/>
        </w:rPr>
        <w:t>. Ezekre sem kerül sor a szakdolgozatok meghatározó részében.</w:t>
      </w:r>
    </w:p>
    <w:p w14:paraId="40AB6C12" w14:textId="77777777" w:rsidR="004A0E39" w:rsidRPr="00901370" w:rsidRDefault="004A0E39" w:rsidP="00650D0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hallgatók által megfogalmazott „hipotézisek” sok esetben nem</w:t>
      </w:r>
      <w:r w:rsidR="00575561" w:rsidRPr="00901370">
        <w:rPr>
          <w:rFonts w:ascii="Segoe UI Semilight" w:hAnsi="Segoe UI Semilight" w:cs="Segoe UI Semilight"/>
        </w:rPr>
        <w:t xml:space="preserve"> is</w:t>
      </w:r>
      <w:r w:rsidRPr="00901370">
        <w:rPr>
          <w:rFonts w:ascii="Segoe UI Semilight" w:hAnsi="Segoe UI Semilight" w:cs="Segoe UI Semilight"/>
        </w:rPr>
        <w:t xml:space="preserve"> azok, mert axiómákat és </w:t>
      </w:r>
      <w:r w:rsidR="00575561" w:rsidRPr="00901370">
        <w:rPr>
          <w:rFonts w:ascii="Segoe UI Semilight" w:hAnsi="Segoe UI Semilight" w:cs="Segoe UI Semilight"/>
        </w:rPr>
        <w:t xml:space="preserve">olyan előre ismert tényeket fogalmaznak meg „hipotézisként”, melyek </w:t>
      </w:r>
      <w:r w:rsidR="008551AF" w:rsidRPr="00901370">
        <w:rPr>
          <w:rFonts w:ascii="Segoe UI Semilight" w:hAnsi="Segoe UI Semilight" w:cs="Segoe UI Semilight"/>
        </w:rPr>
        <w:t xml:space="preserve">tesztelésére/elemzésére nincs szükség. Pl.: „A BGE hallgatóinak többsége nő nemű.” Ez nem hipotézis, </w:t>
      </w:r>
      <w:r w:rsidR="00301019" w:rsidRPr="00901370">
        <w:rPr>
          <w:rFonts w:ascii="Segoe UI Semilight" w:hAnsi="Segoe UI Semilight" w:cs="Segoe UI Semilight"/>
        </w:rPr>
        <w:t>hiszen nincs mit tesztelni rajta, ténykérdés.</w:t>
      </w:r>
    </w:p>
    <w:p w14:paraId="0B5DD352" w14:textId="77777777" w:rsidR="00650D07" w:rsidRPr="00901370" w:rsidRDefault="00650D07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980B008" w14:textId="77777777" w:rsidR="00EE3174" w:rsidRPr="00901370" w:rsidRDefault="00BB4E0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Fentiek okán – még egyszer – kérjük a „kutatási kérdések” terminus technikus alkalmazását.</w:t>
      </w:r>
    </w:p>
    <w:p w14:paraId="48EDE212" w14:textId="77777777" w:rsidR="00F52C1F" w:rsidRPr="00901370" w:rsidRDefault="00F52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906AB19" w14:textId="77777777" w:rsidR="00F52C1F" w:rsidRPr="00901370" w:rsidRDefault="00F52C1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FDEC0C3" w14:textId="77777777" w:rsidR="00F52C1F" w:rsidRPr="00901370" w:rsidRDefault="00392A2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szakdolgozatban alkalmazott kutatási/elemzési módszerek</w:t>
      </w:r>
    </w:p>
    <w:p w14:paraId="5F95DB25" w14:textId="77777777" w:rsidR="00392A2B" w:rsidRPr="00901370" w:rsidRDefault="00392A2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3050046" w14:textId="77777777" w:rsidR="00392A2B" w:rsidRPr="00901370" w:rsidRDefault="001D2DA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Már a szakdolgozat elején érdemes bemutatni a későbbi fejezetekben akár még részletesebben kifejtett </w:t>
      </w:r>
      <w:r w:rsidR="007E1F6A" w:rsidRPr="00901370">
        <w:rPr>
          <w:rFonts w:ascii="Segoe UI Semilight" w:hAnsi="Segoe UI Semilight" w:cs="Segoe UI Semilight"/>
        </w:rPr>
        <w:t>módszertant.</w:t>
      </w:r>
    </w:p>
    <w:p w14:paraId="41E82B23" w14:textId="77777777" w:rsidR="007E1F6A" w:rsidRPr="00901370" w:rsidRDefault="007E1F6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FONTOS: a </w:t>
      </w:r>
      <w:r w:rsidR="000615FA" w:rsidRPr="00901370">
        <w:rPr>
          <w:rFonts w:ascii="Segoe UI Semilight" w:hAnsi="Segoe UI Semilight" w:cs="Segoe UI Semilight"/>
        </w:rPr>
        <w:t xml:space="preserve">szakdolgozatban elengedhetetlenül szükséges és elvárt a hallgató által kivitelezett önálló szakmai elemző munka elvégzése, </w:t>
      </w:r>
      <w:r w:rsidR="004D55B9" w:rsidRPr="00901370">
        <w:rPr>
          <w:rFonts w:ascii="Segoe UI Semilight" w:hAnsi="Segoe UI Semilight" w:cs="Segoe UI Semilight"/>
        </w:rPr>
        <w:t>mely:</w:t>
      </w:r>
    </w:p>
    <w:p w14:paraId="02CBAFEA" w14:textId="77777777" w:rsidR="004D55B9" w:rsidRPr="00901370" w:rsidRDefault="004D55B9" w:rsidP="004D5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tudományos módszereket alkalmaz</w:t>
      </w:r>
    </w:p>
    <w:p w14:paraId="5B286173" w14:textId="77777777" w:rsidR="004D55B9" w:rsidRPr="00901370" w:rsidRDefault="004D55B9" w:rsidP="004D5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szekunder és/vagy primer adatokra támaszkodik (van benne önálló adatgyűjtés és értékelés)</w:t>
      </w:r>
    </w:p>
    <w:p w14:paraId="372F5086" w14:textId="77777777" w:rsidR="004D55B9" w:rsidRPr="00901370" w:rsidRDefault="001F5BD9" w:rsidP="004D55B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kvantitatív és/vagy kvalitatív módszereket alkalmaz.</w:t>
      </w:r>
    </w:p>
    <w:p w14:paraId="2D30E3B2" w14:textId="77777777" w:rsidR="00392A2B" w:rsidRPr="00901370" w:rsidRDefault="00392A2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79BF449" w14:textId="77777777" w:rsidR="00F52C1F" w:rsidRPr="00901370" w:rsidRDefault="00D24D7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ÚJRA KIEMELJÜK</w:t>
      </w:r>
      <w:r w:rsidR="00D226EE" w:rsidRPr="00901370">
        <w:rPr>
          <w:rFonts w:ascii="Segoe UI Semilight" w:hAnsi="Segoe UI Semilight" w:cs="Segoe UI Semilight"/>
        </w:rPr>
        <w:t>: az önállóan elvégzett elemzéssel a hallgató a szakmai munkára való alkalmasságát bizonyítja</w:t>
      </w:r>
      <w:r w:rsidRPr="00901370">
        <w:rPr>
          <w:rFonts w:ascii="Segoe UI Semilight" w:hAnsi="Segoe UI Semilight" w:cs="Segoe UI Semilight"/>
        </w:rPr>
        <w:t>.</w:t>
      </w:r>
      <w:r w:rsidR="007A78C8" w:rsidRPr="00901370">
        <w:rPr>
          <w:rFonts w:ascii="Segoe UI Semilight" w:hAnsi="Segoe UI Semilight" w:cs="Segoe UI Semilight"/>
        </w:rPr>
        <w:t xml:space="preserve"> (v. ö. II. Szakdolgozat </w:t>
      </w:r>
      <w:r w:rsidR="003804D5" w:rsidRPr="00901370">
        <w:rPr>
          <w:rFonts w:ascii="Segoe UI Semilight" w:hAnsi="Segoe UI Semilight" w:cs="Segoe UI Semilight"/>
        </w:rPr>
        <w:t>központi célja)</w:t>
      </w:r>
    </w:p>
    <w:p w14:paraId="44F77F71" w14:textId="77777777" w:rsidR="00FB4EC5" w:rsidRPr="00901370" w:rsidRDefault="00FB4EC5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5E0F39B" w14:textId="6A1B9721" w:rsidR="00F5087F" w:rsidRPr="00901370" w:rsidRDefault="00294E3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kutatási módszerek kiválasztásában segítség lehet az alábbi rövid módszertani szakirodalmi </w:t>
      </w:r>
      <w:commentRangeStart w:id="2"/>
      <w:r w:rsidRPr="00901370">
        <w:rPr>
          <w:rFonts w:ascii="Segoe UI Semilight" w:hAnsi="Segoe UI Semilight" w:cs="Segoe UI Semilight"/>
        </w:rPr>
        <w:t>lista</w:t>
      </w:r>
      <w:commentRangeEnd w:id="2"/>
      <w:r w:rsidR="00234760" w:rsidRPr="00901370">
        <w:rPr>
          <w:rStyle w:val="Jegyzethivatkozs"/>
          <w:rFonts w:ascii="Segoe UI Semilight" w:hAnsi="Segoe UI Semilight" w:cs="Segoe UI Semilight"/>
          <w:sz w:val="22"/>
          <w:szCs w:val="22"/>
        </w:rPr>
        <w:commentReference w:id="2"/>
      </w:r>
      <w:r w:rsidRPr="00901370">
        <w:rPr>
          <w:rFonts w:ascii="Segoe UI Semilight" w:hAnsi="Segoe UI Semilight" w:cs="Segoe UI Semilight"/>
        </w:rPr>
        <w:t>:</w:t>
      </w:r>
      <w:r w:rsidR="00D41796" w:rsidRPr="00901370">
        <w:rPr>
          <w:rFonts w:ascii="Segoe UI Semilight" w:hAnsi="Segoe UI Semilight" w:cs="Segoe UI Semilight"/>
        </w:rPr>
        <w:t xml:space="preserve"> </w:t>
      </w:r>
    </w:p>
    <w:p w14:paraId="3F81C6D2" w14:textId="77777777" w:rsidR="00A023E6" w:rsidRPr="00901370" w:rsidRDefault="00A023E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305B1A1" w14:textId="73CB6E97" w:rsidR="00234760" w:rsidRPr="00901370" w:rsidRDefault="006D54C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Majoro</w:t>
      </w:r>
      <w:r w:rsidR="00D41796" w:rsidRPr="00901370">
        <w:rPr>
          <w:rFonts w:ascii="Segoe UI Semilight" w:hAnsi="Segoe UI Semilight" w:cs="Segoe UI Semilight"/>
        </w:rPr>
        <w:t>s</w:t>
      </w:r>
      <w:r w:rsidRPr="00901370">
        <w:rPr>
          <w:rFonts w:ascii="Segoe UI Semilight" w:hAnsi="Segoe UI Semilight" w:cs="Segoe UI Semilight"/>
        </w:rPr>
        <w:t xml:space="preserve"> </w:t>
      </w:r>
      <w:proofErr w:type="gramStart"/>
      <w:r w:rsidRPr="00901370">
        <w:rPr>
          <w:rFonts w:ascii="Segoe UI Semilight" w:hAnsi="Segoe UI Semilight" w:cs="Segoe UI Semilight"/>
        </w:rPr>
        <w:t>Pál</w:t>
      </w:r>
      <w:r w:rsidR="00D41796" w:rsidRPr="00901370">
        <w:rPr>
          <w:rFonts w:ascii="Segoe UI Semilight" w:hAnsi="Segoe UI Semilight" w:cs="Segoe UI Semilight"/>
        </w:rPr>
        <w:t>(</w:t>
      </w:r>
      <w:proofErr w:type="gramEnd"/>
      <w:r w:rsidR="00D41796" w:rsidRPr="00901370">
        <w:rPr>
          <w:rFonts w:ascii="Segoe UI Semilight" w:hAnsi="Segoe UI Semilight" w:cs="Segoe UI Semilight"/>
        </w:rPr>
        <w:t>2004)</w:t>
      </w:r>
      <w:r w:rsidRPr="00901370">
        <w:rPr>
          <w:rFonts w:ascii="Segoe UI Semilight" w:hAnsi="Segoe UI Semilight" w:cs="Segoe UI Semilight"/>
        </w:rPr>
        <w:t>: Kutatásmódszertan alapjai</w:t>
      </w:r>
      <w:r w:rsidR="00334B26" w:rsidRPr="00901370">
        <w:rPr>
          <w:rFonts w:ascii="Segoe UI Semilight" w:hAnsi="Segoe UI Semilight" w:cs="Segoe UI Semilight"/>
        </w:rPr>
        <w:t>.</w:t>
      </w:r>
      <w:r w:rsidR="00D41796" w:rsidRPr="00901370">
        <w:rPr>
          <w:rFonts w:ascii="Segoe UI Semilight" w:hAnsi="Segoe UI Semilight" w:cs="Segoe UI Semilight"/>
        </w:rPr>
        <w:t xml:space="preserve"> </w:t>
      </w:r>
      <w:r w:rsidR="00334B26" w:rsidRPr="00901370">
        <w:rPr>
          <w:rFonts w:ascii="Segoe UI Semilight" w:hAnsi="Segoe UI Semilight" w:cs="Segoe UI Semilight"/>
        </w:rPr>
        <w:t>Perfekt Zrt.</w:t>
      </w:r>
    </w:p>
    <w:p w14:paraId="5E5E7E2E" w14:textId="77777777" w:rsidR="00A023E6" w:rsidRPr="00901370" w:rsidRDefault="00A023E6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C7C3BF0" w14:textId="77777777" w:rsidR="00294E3F" w:rsidRPr="00901370" w:rsidRDefault="000C24B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proofErr w:type="spellStart"/>
      <w:r w:rsidRPr="00901370">
        <w:rPr>
          <w:rFonts w:ascii="Segoe UI Semilight" w:hAnsi="Segoe UI Semilight" w:cs="Segoe UI Semilight"/>
        </w:rPr>
        <w:t>Earl</w:t>
      </w:r>
      <w:proofErr w:type="spellEnd"/>
      <w:r w:rsidRPr="00901370">
        <w:rPr>
          <w:rFonts w:ascii="Segoe UI Semilight" w:hAnsi="Segoe UI Semilight" w:cs="Segoe UI Semilight"/>
        </w:rPr>
        <w:t xml:space="preserve"> </w:t>
      </w:r>
      <w:proofErr w:type="spellStart"/>
      <w:r w:rsidRPr="00901370">
        <w:rPr>
          <w:rFonts w:ascii="Segoe UI Semilight" w:hAnsi="Segoe UI Semilight" w:cs="Segoe UI Semilight"/>
        </w:rPr>
        <w:t>Babbie</w:t>
      </w:r>
      <w:proofErr w:type="spellEnd"/>
      <w:r w:rsidRPr="00901370">
        <w:rPr>
          <w:rFonts w:ascii="Segoe UI Semilight" w:hAnsi="Segoe UI Semilight" w:cs="Segoe UI Semilight"/>
        </w:rPr>
        <w:t xml:space="preserve"> (2008): A társadalomtudományi kutatás gyakorlata. Balassi Kiadó, Bp.</w:t>
      </w:r>
    </w:p>
    <w:p w14:paraId="45145DD9" w14:textId="77777777" w:rsidR="00135379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9612AD2" w14:textId="77777777" w:rsidR="00294E3F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proofErr w:type="spellStart"/>
      <w:r w:rsidRPr="00901370">
        <w:rPr>
          <w:rFonts w:ascii="Segoe UI Semilight" w:hAnsi="Segoe UI Semilight" w:cs="Segoe UI Semilight"/>
        </w:rPr>
        <w:lastRenderedPageBreak/>
        <w:t>Pervez</w:t>
      </w:r>
      <w:proofErr w:type="spellEnd"/>
      <w:r w:rsidRPr="00901370">
        <w:rPr>
          <w:rFonts w:ascii="Segoe UI Semilight" w:hAnsi="Segoe UI Semilight" w:cs="Segoe UI Semilight"/>
        </w:rPr>
        <w:t xml:space="preserve"> </w:t>
      </w:r>
      <w:proofErr w:type="spellStart"/>
      <w:r w:rsidRPr="00901370">
        <w:rPr>
          <w:rFonts w:ascii="Segoe UI Semilight" w:hAnsi="Segoe UI Semilight" w:cs="Segoe UI Semilight"/>
        </w:rPr>
        <w:t>Ghauri</w:t>
      </w:r>
      <w:proofErr w:type="spellEnd"/>
      <w:r w:rsidRPr="00901370">
        <w:rPr>
          <w:rFonts w:ascii="Segoe UI Semilight" w:hAnsi="Segoe UI Semilight" w:cs="Segoe UI Semilight"/>
        </w:rPr>
        <w:t xml:space="preserve"> és </w:t>
      </w:r>
      <w:proofErr w:type="spellStart"/>
      <w:r w:rsidRPr="00901370">
        <w:rPr>
          <w:rFonts w:ascii="Segoe UI Semilight" w:hAnsi="Segoe UI Semilight" w:cs="Segoe UI Semilight"/>
        </w:rPr>
        <w:t>Kjell</w:t>
      </w:r>
      <w:proofErr w:type="spellEnd"/>
      <w:r w:rsidRPr="00901370">
        <w:rPr>
          <w:rFonts w:ascii="Segoe UI Semilight" w:hAnsi="Segoe UI Semilight" w:cs="Segoe UI Semilight"/>
        </w:rPr>
        <w:t xml:space="preserve"> </w:t>
      </w:r>
      <w:proofErr w:type="spellStart"/>
      <w:r w:rsidRPr="00901370">
        <w:rPr>
          <w:rFonts w:ascii="Segoe UI Semilight" w:hAnsi="Segoe UI Semilight" w:cs="Segoe UI Semilight"/>
        </w:rPr>
        <w:t>Gronhaug</w:t>
      </w:r>
      <w:proofErr w:type="spellEnd"/>
      <w:r w:rsidRPr="00901370">
        <w:rPr>
          <w:rFonts w:ascii="Segoe UI Semilight" w:hAnsi="Segoe UI Semilight" w:cs="Segoe UI Semilight"/>
        </w:rPr>
        <w:t xml:space="preserve"> (2011): Kutatásmódszertan az üzleti tudományokban. Akadémiai Kiadó. Bp.</w:t>
      </w:r>
    </w:p>
    <w:p w14:paraId="5FB47DB9" w14:textId="77777777" w:rsidR="00135379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A480E55" w14:textId="77777777" w:rsidR="00F5087F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Horváth Dóra - </w:t>
      </w:r>
      <w:proofErr w:type="spellStart"/>
      <w:r w:rsidRPr="00901370">
        <w:rPr>
          <w:rFonts w:ascii="Segoe UI Semilight" w:hAnsi="Segoe UI Semilight" w:cs="Segoe UI Semilight"/>
        </w:rPr>
        <w:t>Mitev</w:t>
      </w:r>
      <w:proofErr w:type="spellEnd"/>
      <w:r w:rsidRPr="00901370">
        <w:rPr>
          <w:rFonts w:ascii="Segoe UI Semilight" w:hAnsi="Segoe UI Semilight" w:cs="Segoe UI Semilight"/>
        </w:rPr>
        <w:t xml:space="preserve"> Ariel (2015): Alternatív kvalitatív kutatási kézikönyv. </w:t>
      </w:r>
      <w:proofErr w:type="spellStart"/>
      <w:r w:rsidRPr="00901370">
        <w:rPr>
          <w:rFonts w:ascii="Segoe UI Semilight" w:hAnsi="Segoe UI Semilight" w:cs="Segoe UI Semilight"/>
        </w:rPr>
        <w:t>Alinea</w:t>
      </w:r>
      <w:proofErr w:type="spellEnd"/>
      <w:r w:rsidRPr="00901370">
        <w:rPr>
          <w:rFonts w:ascii="Segoe UI Semilight" w:hAnsi="Segoe UI Semilight" w:cs="Segoe UI Semilight"/>
        </w:rPr>
        <w:t xml:space="preserve"> Kiadó. Bp.</w:t>
      </w:r>
    </w:p>
    <w:p w14:paraId="295A8A7A" w14:textId="77777777" w:rsidR="00135379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17F3B9F" w14:textId="77777777" w:rsidR="00135379" w:rsidRPr="00901370" w:rsidRDefault="001708A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proofErr w:type="spellStart"/>
      <w:r w:rsidRPr="00901370">
        <w:rPr>
          <w:rFonts w:ascii="Segoe UI Semilight" w:hAnsi="Segoe UI Semilight" w:cs="Segoe UI Semilight"/>
        </w:rPr>
        <w:t>Naresh</w:t>
      </w:r>
      <w:proofErr w:type="spellEnd"/>
      <w:r w:rsidRPr="00901370">
        <w:rPr>
          <w:rFonts w:ascii="Segoe UI Semilight" w:hAnsi="Segoe UI Semilight" w:cs="Segoe UI Semilight"/>
        </w:rPr>
        <w:t xml:space="preserve"> K. </w:t>
      </w:r>
      <w:proofErr w:type="spellStart"/>
      <w:r w:rsidRPr="00901370">
        <w:rPr>
          <w:rFonts w:ascii="Segoe UI Semilight" w:hAnsi="Segoe UI Semilight" w:cs="Segoe UI Semilight"/>
        </w:rPr>
        <w:t>Malhotra</w:t>
      </w:r>
      <w:proofErr w:type="spellEnd"/>
      <w:r w:rsidRPr="00901370">
        <w:rPr>
          <w:rFonts w:ascii="Segoe UI Semilight" w:hAnsi="Segoe UI Semilight" w:cs="Segoe UI Semilight"/>
        </w:rPr>
        <w:t xml:space="preserve"> (2009): Marketingkutatás. Akadémiai Kiadó. Bp.</w:t>
      </w:r>
    </w:p>
    <w:p w14:paraId="591EF94F" w14:textId="77777777" w:rsidR="00135379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44F2E88" w14:textId="77777777" w:rsidR="00135379" w:rsidRPr="00901370" w:rsidRDefault="001708A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Sajtos László – </w:t>
      </w:r>
      <w:proofErr w:type="spellStart"/>
      <w:r w:rsidRPr="00901370">
        <w:rPr>
          <w:rFonts w:ascii="Segoe UI Semilight" w:hAnsi="Segoe UI Semilight" w:cs="Segoe UI Semilight"/>
        </w:rPr>
        <w:t>Mitev</w:t>
      </w:r>
      <w:proofErr w:type="spellEnd"/>
      <w:r w:rsidRPr="00901370">
        <w:rPr>
          <w:rFonts w:ascii="Segoe UI Semilight" w:hAnsi="Segoe UI Semilight" w:cs="Segoe UI Semilight"/>
        </w:rPr>
        <w:t xml:space="preserve"> Ariel (20</w:t>
      </w:r>
      <w:r w:rsidR="00D16AA2" w:rsidRPr="00901370">
        <w:rPr>
          <w:rFonts w:ascii="Segoe UI Semilight" w:hAnsi="Segoe UI Semilight" w:cs="Segoe UI Semilight"/>
        </w:rPr>
        <w:t xml:space="preserve">07): SPSS Kutatási és adatelemzési kézikönyv. </w:t>
      </w:r>
      <w:proofErr w:type="spellStart"/>
      <w:r w:rsidR="00D16AA2" w:rsidRPr="00901370">
        <w:rPr>
          <w:rFonts w:ascii="Segoe UI Semilight" w:hAnsi="Segoe UI Semilight" w:cs="Segoe UI Semilight"/>
        </w:rPr>
        <w:t>Alinea</w:t>
      </w:r>
      <w:proofErr w:type="spellEnd"/>
      <w:r w:rsidR="00D16AA2" w:rsidRPr="00901370">
        <w:rPr>
          <w:rFonts w:ascii="Segoe UI Semilight" w:hAnsi="Segoe UI Semilight" w:cs="Segoe UI Semilight"/>
        </w:rPr>
        <w:t xml:space="preserve"> Kiadó. Bp.</w:t>
      </w:r>
    </w:p>
    <w:p w14:paraId="3CB8E149" w14:textId="77777777" w:rsidR="00135379" w:rsidRPr="00901370" w:rsidRDefault="0013537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BA78B1C" w14:textId="77777777" w:rsidR="00D16AA2" w:rsidRPr="00901370" w:rsidRDefault="00D16AA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Fenti művekben a leggyakrabban használt </w:t>
      </w:r>
      <w:r w:rsidR="00B15F8B" w:rsidRPr="00901370">
        <w:rPr>
          <w:rFonts w:ascii="Segoe UI Semilight" w:hAnsi="Segoe UI Semilight" w:cs="Segoe UI Semilight"/>
        </w:rPr>
        <w:t>kvalitatív és kvantitatív technikák leírása és jellemzése, valamint alkalmazási körülményei fellelhetők.</w:t>
      </w:r>
    </w:p>
    <w:p w14:paraId="05905FA2" w14:textId="77777777" w:rsidR="00B15F8B" w:rsidRPr="00901370" w:rsidRDefault="00B15F8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EB16EA5" w14:textId="77777777" w:rsidR="00B15F8B" w:rsidRPr="00901370" w:rsidRDefault="00AA00A7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Számos szakdolgozat témája nem, vagy csak korlátozottan teszi lehetővé primer kutatás </w:t>
      </w:r>
      <w:r w:rsidR="00D94A99" w:rsidRPr="00901370">
        <w:rPr>
          <w:rFonts w:ascii="Segoe UI Semilight" w:hAnsi="Segoe UI Semilight" w:cs="Segoe UI Semilight"/>
        </w:rPr>
        <w:t xml:space="preserve">megvalósítását (B2B-piacok, logisztika, </w:t>
      </w:r>
      <w:proofErr w:type="gramStart"/>
      <w:r w:rsidR="00D94A99" w:rsidRPr="00901370">
        <w:rPr>
          <w:rFonts w:ascii="Segoe UI Semilight" w:hAnsi="Segoe UI Semilight" w:cs="Segoe UI Semilight"/>
        </w:rPr>
        <w:t>szállítmányozás,</w:t>
      </w:r>
      <w:proofErr w:type="gramEnd"/>
      <w:r w:rsidR="00D94A99" w:rsidRPr="00901370">
        <w:rPr>
          <w:rFonts w:ascii="Segoe UI Semilight" w:hAnsi="Segoe UI Semilight" w:cs="Segoe UI Semilight"/>
        </w:rPr>
        <w:t xml:space="preserve"> stb.), de ez nem jelenti azt, hogy </w:t>
      </w:r>
      <w:r w:rsidR="00A1195B" w:rsidRPr="00901370">
        <w:rPr>
          <w:rFonts w:ascii="Segoe UI Semilight" w:hAnsi="Segoe UI Semilight" w:cs="Segoe UI Semilight"/>
        </w:rPr>
        <w:t>„felmenthető” a hallgató az önállóan elvégzett kutatómunka alól.</w:t>
      </w:r>
    </w:p>
    <w:p w14:paraId="47EE6A89" w14:textId="77777777" w:rsidR="00A1195B" w:rsidRPr="00901370" w:rsidRDefault="00A1195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Ezekben az esetek</w:t>
      </w:r>
      <w:r w:rsidR="00A94F93" w:rsidRPr="00901370">
        <w:rPr>
          <w:rFonts w:ascii="Segoe UI Semilight" w:hAnsi="Segoe UI Semilight" w:cs="Segoe UI Semilight"/>
        </w:rPr>
        <w:t xml:space="preserve">ben is lehetséges szekunder adatgyűjtés </w:t>
      </w:r>
      <w:r w:rsidR="004D1BF7" w:rsidRPr="00901370">
        <w:rPr>
          <w:rFonts w:ascii="Segoe UI Semilight" w:hAnsi="Segoe UI Semilight" w:cs="Segoe UI Semilight"/>
        </w:rPr>
        <w:t xml:space="preserve">és adatelemzés/értékelés </w:t>
      </w:r>
      <w:r w:rsidR="00A94F93" w:rsidRPr="00901370">
        <w:rPr>
          <w:rFonts w:ascii="Segoe UI Semilight" w:hAnsi="Segoe UI Semilight" w:cs="Segoe UI Semilight"/>
        </w:rPr>
        <w:t>az alábbi forrásokból:</w:t>
      </w:r>
    </w:p>
    <w:p w14:paraId="2079E542" w14:textId="77777777" w:rsidR="00A94F93" w:rsidRPr="00901370" w:rsidRDefault="00A94F93" w:rsidP="00A94F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belső, vállalati statisztikák</w:t>
      </w:r>
    </w:p>
    <w:p w14:paraId="7F5CE67F" w14:textId="77777777" w:rsidR="00A94F93" w:rsidRPr="00901370" w:rsidRDefault="00B665B6" w:rsidP="00A94F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szakmai szervezetek, </w:t>
      </w:r>
      <w:proofErr w:type="gramStart"/>
      <w:r w:rsidRPr="00901370">
        <w:rPr>
          <w:rFonts w:ascii="Segoe UI Semilight" w:hAnsi="Segoe UI Semilight" w:cs="Segoe UI Semilight"/>
        </w:rPr>
        <w:t>kamarák,</w:t>
      </w:r>
      <w:proofErr w:type="gramEnd"/>
      <w:r w:rsidRPr="00901370">
        <w:rPr>
          <w:rFonts w:ascii="Segoe UI Semilight" w:hAnsi="Segoe UI Semilight" w:cs="Segoe UI Semilight"/>
        </w:rPr>
        <w:t xml:space="preserve"> stb. adatai</w:t>
      </w:r>
    </w:p>
    <w:p w14:paraId="2A0387F4" w14:textId="77777777" w:rsidR="00B665B6" w:rsidRPr="00901370" w:rsidRDefault="00B665B6" w:rsidP="00A94F9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statisztikai adatszolgáltatók adatai: ksh.hu, eurostat, </w:t>
      </w:r>
      <w:r w:rsidR="00654048" w:rsidRPr="00901370">
        <w:rPr>
          <w:rFonts w:ascii="Segoe UI Semilight" w:hAnsi="Segoe UI Semilight" w:cs="Segoe UI Semilight"/>
        </w:rPr>
        <w:t xml:space="preserve">oecd.org, </w:t>
      </w:r>
      <w:proofErr w:type="gramStart"/>
      <w:r w:rsidR="00654048" w:rsidRPr="00901370">
        <w:rPr>
          <w:rFonts w:ascii="Segoe UI Semilight" w:hAnsi="Segoe UI Semilight" w:cs="Segoe UI Semilight"/>
        </w:rPr>
        <w:t>wto.org,</w:t>
      </w:r>
      <w:proofErr w:type="gramEnd"/>
      <w:r w:rsidR="00654048" w:rsidRPr="00901370">
        <w:rPr>
          <w:rFonts w:ascii="Segoe UI Semilight" w:hAnsi="Segoe UI Semilight" w:cs="Segoe UI Semilight"/>
        </w:rPr>
        <w:t xml:space="preserve"> stb.</w:t>
      </w:r>
    </w:p>
    <w:p w14:paraId="6483722E" w14:textId="77777777" w:rsidR="00BC356E" w:rsidRPr="00901370" w:rsidRDefault="00BC356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1C0470C" w14:textId="77777777" w:rsidR="00BC356E" w:rsidRPr="00901370" w:rsidRDefault="00BC356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8726642" w14:textId="77777777" w:rsidR="00BC356E" w:rsidRPr="00901370" w:rsidRDefault="00BC356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3. Elméleti keretek</w:t>
      </w:r>
    </w:p>
    <w:p w14:paraId="07C9D616" w14:textId="77777777" w:rsidR="00B15F8B" w:rsidRPr="00901370" w:rsidRDefault="00B15F8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526B0E1" w14:textId="77777777" w:rsidR="00D16AA2" w:rsidRPr="00901370" w:rsidRDefault="00EF361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szakdolgozat első fő része a </w:t>
      </w:r>
      <w:r w:rsidR="00E22C73" w:rsidRPr="00901370">
        <w:rPr>
          <w:rFonts w:ascii="Segoe UI Semilight" w:hAnsi="Segoe UI Semilight" w:cs="Segoe UI Semilight"/>
        </w:rPr>
        <w:t xml:space="preserve">választott téma elméleti kereteinek kijelölése. Ebben nagyon fontos és megkerülhetetlen szerepe van a FRISS, ADEKVÁT és </w:t>
      </w:r>
      <w:r w:rsidR="003C4133" w:rsidRPr="00901370">
        <w:rPr>
          <w:rFonts w:ascii="Segoe UI Semilight" w:hAnsi="Segoe UI Semilight" w:cs="Segoe UI Semilight"/>
        </w:rPr>
        <w:t>TÉMÁHOZ ILLESZKEDŐ szakirodalmi bázis felkutatásának, feldolgozásának és szintetizálásának.</w:t>
      </w:r>
    </w:p>
    <w:p w14:paraId="185C8BFF" w14:textId="77777777" w:rsidR="003C4133" w:rsidRPr="00901370" w:rsidRDefault="003C413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1736A76" w14:textId="77777777" w:rsidR="003C4133" w:rsidRPr="00901370" w:rsidRDefault="001C6C6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Ami a hallgató feladata – ELVÁRÁSOK:</w:t>
      </w:r>
    </w:p>
    <w:p w14:paraId="33C80CE1" w14:textId="77777777" w:rsidR="001C6C6A" w:rsidRPr="00901370" w:rsidRDefault="001C6C6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CA2EFAE" w14:textId="77777777" w:rsidR="001C6C6A" w:rsidRPr="00901370" w:rsidRDefault="001C6C6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szakdolgozatban egyért</w:t>
      </w:r>
      <w:r w:rsidR="00723336" w:rsidRPr="00901370">
        <w:rPr>
          <w:rFonts w:ascii="Segoe UI Semilight" w:hAnsi="Segoe UI Semilight" w:cs="Segoe UI Semilight"/>
        </w:rPr>
        <w:t>elműen láthatóvá kell tenni, hogy a hallgató SZÉLESKÖRŰ</w:t>
      </w:r>
      <w:r w:rsidR="001B3F44" w:rsidRPr="00901370">
        <w:rPr>
          <w:rFonts w:ascii="Segoe UI Semilight" w:hAnsi="Segoe UI Semilight" w:cs="Segoe UI Semilight"/>
        </w:rPr>
        <w:t xml:space="preserve"> szakirodalmi forrásanyagra támaszkodva </w:t>
      </w:r>
      <w:r w:rsidR="007A0F7D" w:rsidRPr="00901370">
        <w:rPr>
          <w:rFonts w:ascii="Segoe UI Semilight" w:hAnsi="Segoe UI Semilight" w:cs="Segoe UI Semilight"/>
        </w:rPr>
        <w:t xml:space="preserve">(HIVATKOZÁSOK!!!) készítette el a művet, melyben a témához kapcsolódó </w:t>
      </w:r>
      <w:r w:rsidR="00F53F5C" w:rsidRPr="00901370">
        <w:rPr>
          <w:rFonts w:ascii="Segoe UI Semilight" w:hAnsi="Segoe UI Semilight" w:cs="Segoe UI Semilight"/>
        </w:rPr>
        <w:t>FORRÁSANYAG</w:t>
      </w:r>
      <w:r w:rsidR="007A0F7D" w:rsidRPr="00901370">
        <w:rPr>
          <w:rFonts w:ascii="Segoe UI Semilight" w:hAnsi="Segoe UI Semilight" w:cs="Segoe UI Semilight"/>
        </w:rPr>
        <w:t xml:space="preserve"> SZINTÉZISE </w:t>
      </w:r>
      <w:r w:rsidR="00F53F5C" w:rsidRPr="00901370">
        <w:rPr>
          <w:rFonts w:ascii="Segoe UI Semilight" w:hAnsi="Segoe UI Semilight" w:cs="Segoe UI Semilight"/>
        </w:rPr>
        <w:t>fellelhető.</w:t>
      </w:r>
      <w:r w:rsidR="00F52C5D" w:rsidRPr="00901370">
        <w:rPr>
          <w:rFonts w:ascii="Segoe UI Semilight" w:hAnsi="Segoe UI Semilight" w:cs="Segoe UI Semilight"/>
        </w:rPr>
        <w:t xml:space="preserve"> Vagyis a hallgató ismeri a vonatkozó szakirodalmat, feldolgozta és elkészített belőle egy 15-20 oldalas összegzést</w:t>
      </w:r>
      <w:r w:rsidR="006379E0" w:rsidRPr="00901370">
        <w:rPr>
          <w:rFonts w:ascii="Segoe UI Semilight" w:hAnsi="Segoe UI Semilight" w:cs="Segoe UI Semilight"/>
        </w:rPr>
        <w:t>, megfelelően meghivatkozva (Harvard-módszer).</w:t>
      </w:r>
    </w:p>
    <w:p w14:paraId="31D194D1" w14:textId="77777777" w:rsidR="00F53F5C" w:rsidRPr="00901370" w:rsidRDefault="00F53F5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046EF04" w14:textId="77777777" w:rsidR="00F53F5C" w:rsidRPr="00901370" w:rsidRDefault="00F53F5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Ami NEM ELVÁ</w:t>
      </w:r>
      <w:r w:rsidR="00234760" w:rsidRPr="00901370">
        <w:rPr>
          <w:rFonts w:ascii="Segoe UI Semilight" w:hAnsi="Segoe UI Semilight" w:cs="Segoe UI Semilight"/>
        </w:rPr>
        <w:t>R</w:t>
      </w:r>
      <w:r w:rsidRPr="00901370">
        <w:rPr>
          <w:rFonts w:ascii="Segoe UI Semilight" w:hAnsi="Segoe UI Semilight" w:cs="Segoe UI Semilight"/>
        </w:rPr>
        <w:t>ÁS:</w:t>
      </w:r>
    </w:p>
    <w:p w14:paraId="4C4C452B" w14:textId="77777777" w:rsidR="00F53F5C" w:rsidRPr="00901370" w:rsidRDefault="00F53F5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5065EDC" w14:textId="77777777" w:rsidR="00F53F5C" w:rsidRPr="00901370" w:rsidRDefault="00F53F5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hallgatónak nem kell </w:t>
      </w:r>
      <w:r w:rsidR="00DC24D5" w:rsidRPr="00901370">
        <w:rPr>
          <w:rFonts w:ascii="Segoe UI Semilight" w:hAnsi="Segoe UI Semilight" w:cs="Segoe UI Semilight"/>
        </w:rPr>
        <w:t xml:space="preserve">önálló definíciót alkotni, modellt építeni, új elméleti alapokat </w:t>
      </w:r>
      <w:proofErr w:type="gramStart"/>
      <w:r w:rsidR="00DC24D5" w:rsidRPr="00901370">
        <w:rPr>
          <w:rFonts w:ascii="Segoe UI Semilight" w:hAnsi="Segoe UI Semilight" w:cs="Segoe UI Semilight"/>
        </w:rPr>
        <w:t>lefektetni,</w:t>
      </w:r>
      <w:proofErr w:type="gramEnd"/>
      <w:r w:rsidR="00DC24D5" w:rsidRPr="00901370">
        <w:rPr>
          <w:rFonts w:ascii="Segoe UI Semilight" w:hAnsi="Segoe UI Semilight" w:cs="Segoe UI Semilight"/>
        </w:rPr>
        <w:t xml:space="preserve"> stb.</w:t>
      </w:r>
      <w:r w:rsidR="00234760" w:rsidRPr="00901370">
        <w:rPr>
          <w:rFonts w:ascii="Segoe UI Semilight" w:hAnsi="Segoe UI Semilight" w:cs="Segoe UI Semilight"/>
        </w:rPr>
        <w:t>, ugyanakkor nem kizárt ennek teljesítése.</w:t>
      </w:r>
    </w:p>
    <w:p w14:paraId="0071E868" w14:textId="77777777" w:rsidR="00BC356E" w:rsidRPr="00901370" w:rsidRDefault="00BC356E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2CED8006" w14:textId="77777777" w:rsidR="00F34C21" w:rsidRPr="00901370" w:rsidRDefault="003D70A5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Fentiek alapján tehát a hallgató az elméleti részben:</w:t>
      </w:r>
    </w:p>
    <w:p w14:paraId="2E554065" w14:textId="77777777" w:rsidR="003D70A5" w:rsidRPr="00901370" w:rsidRDefault="003D70A5" w:rsidP="003D70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bemutatja a </w:t>
      </w:r>
      <w:r w:rsidR="00743A3D" w:rsidRPr="00901370">
        <w:rPr>
          <w:rFonts w:ascii="Segoe UI Semilight" w:hAnsi="Segoe UI Semilight" w:cs="Segoe UI Semilight"/>
        </w:rPr>
        <w:t>választott téma fogalmait (definíciók) – ezeket idézni kell/lehet</w:t>
      </w:r>
    </w:p>
    <w:p w14:paraId="17943C59" w14:textId="77777777" w:rsidR="00743A3D" w:rsidRPr="00901370" w:rsidRDefault="00800168" w:rsidP="003D70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bemutatja és értelmezi a kapcsolódó modelleket</w:t>
      </w:r>
    </w:p>
    <w:p w14:paraId="2CDBCF67" w14:textId="77777777" w:rsidR="00800168" w:rsidRPr="00901370" w:rsidRDefault="00A44680" w:rsidP="003D70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rámutat különböző fogalmi közelítésekre, meghatározza, hogy melyiket alkalmazza</w:t>
      </w:r>
    </w:p>
    <w:p w14:paraId="07B072EF" w14:textId="77777777" w:rsidR="00A44680" w:rsidRPr="00901370" w:rsidRDefault="00F72F37" w:rsidP="003D70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lastRenderedPageBreak/>
        <w:t xml:space="preserve">SAJÁT SZAVAIVAL értelmezi </w:t>
      </w:r>
      <w:r w:rsidR="003C23E4" w:rsidRPr="00901370">
        <w:rPr>
          <w:rFonts w:ascii="Segoe UI Semilight" w:hAnsi="Segoe UI Semilight" w:cs="Segoe UI Semilight"/>
        </w:rPr>
        <w:t xml:space="preserve">fentieket, rámutat arra, hogy miért ezeket alkalmazza, hogyan és miért kapcsolódnak választott témájához, </w:t>
      </w:r>
      <w:r w:rsidR="00D539D6" w:rsidRPr="00901370">
        <w:rPr>
          <w:rFonts w:ascii="Segoe UI Semilight" w:hAnsi="Segoe UI Semilight" w:cs="Segoe UI Semilight"/>
        </w:rPr>
        <w:t>miként alapozzák meg a gyakorlati kutatását</w:t>
      </w:r>
    </w:p>
    <w:p w14:paraId="1735E1C1" w14:textId="77777777" w:rsidR="00F34C21" w:rsidRPr="00901370" w:rsidRDefault="00F34C21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922574F" w14:textId="77777777" w:rsidR="00BC356E" w:rsidRPr="00901370" w:rsidRDefault="00AB4BB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4. Gyakorlati kutatás</w:t>
      </w:r>
    </w:p>
    <w:p w14:paraId="057C37A6" w14:textId="77777777" w:rsidR="00AB4BB3" w:rsidRPr="00901370" w:rsidRDefault="00AB4BB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96F9125" w14:textId="77777777" w:rsidR="00AB4BB3" w:rsidRPr="00901370" w:rsidRDefault="00AB4BB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bevezető résznél már kiemeltük, hogy elengedhetetlenül szükséges a jelölt önálló elemző/értékelő munkája, egy </w:t>
      </w:r>
      <w:r w:rsidR="00BB3FDD" w:rsidRPr="00901370">
        <w:rPr>
          <w:rFonts w:ascii="Segoe UI Semilight" w:hAnsi="Segoe UI Semilight" w:cs="Segoe UI Semilight"/>
        </w:rPr>
        <w:t>dominánsan leíró munka önmagában még nem elfogadható, ugyanis nem tükröződik benne a jelölt önálló szakmai/elemző készsége.</w:t>
      </w:r>
    </w:p>
    <w:p w14:paraId="181FEC42" w14:textId="77777777" w:rsidR="00BB3FDD" w:rsidRPr="00901370" w:rsidRDefault="00BB3FD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BB75777" w14:textId="77777777" w:rsidR="000C7900" w:rsidRPr="00901370" w:rsidRDefault="000C790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gyakorlati részben fontos bemutatni, hogy az elméleti részek hogyan/milyen módon kapcsolódnak az elmélethez, valamint azt, hogy milyen konkrét gyakorlati eset kerül feldolgozásra.</w:t>
      </w:r>
    </w:p>
    <w:p w14:paraId="63A323E4" w14:textId="77777777" w:rsidR="000C7900" w:rsidRPr="00901370" w:rsidRDefault="000C790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04A4D81B" w14:textId="77777777" w:rsidR="00BB3FDD" w:rsidRPr="00901370" w:rsidRDefault="002F2B0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gyakorlati kutatásban sor kerülhet:</w:t>
      </w:r>
    </w:p>
    <w:p w14:paraId="43033FC0" w14:textId="77777777" w:rsidR="002F2B0F" w:rsidRPr="00901370" w:rsidRDefault="002F2B0F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EB18E93" w14:textId="77777777" w:rsidR="002F2B0F" w:rsidRPr="00901370" w:rsidRDefault="002F2B0F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Egy piac elemzésére, ér</w:t>
      </w:r>
      <w:r w:rsidR="00234760" w:rsidRPr="00901370">
        <w:rPr>
          <w:rFonts w:ascii="Segoe UI Semilight" w:hAnsi="Segoe UI Semilight" w:cs="Segoe UI Semilight"/>
        </w:rPr>
        <w:t>té</w:t>
      </w:r>
      <w:r w:rsidRPr="00901370">
        <w:rPr>
          <w:rFonts w:ascii="Segoe UI Semilight" w:hAnsi="Segoe UI Semilight" w:cs="Segoe UI Semilight"/>
        </w:rPr>
        <w:t>kelésére</w:t>
      </w:r>
    </w:p>
    <w:p w14:paraId="2CB797D6" w14:textId="77777777" w:rsidR="002F2B0F" w:rsidRPr="00901370" w:rsidRDefault="002F2B0F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Egy vállalat piaci helyzetének </w:t>
      </w:r>
      <w:r w:rsidR="00C47E4F" w:rsidRPr="00901370">
        <w:rPr>
          <w:rFonts w:ascii="Segoe UI Semilight" w:hAnsi="Segoe UI Semilight" w:cs="Segoe UI Semilight"/>
        </w:rPr>
        <w:t>elemzésére</w:t>
      </w:r>
    </w:p>
    <w:p w14:paraId="1A48BF17" w14:textId="77777777" w:rsidR="00C47E4F" w:rsidRPr="00901370" w:rsidRDefault="00C47E4F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Egy vállalati részleg, rész-tevékenység elemzésére</w:t>
      </w:r>
      <w:r w:rsidR="00AA7DB5" w:rsidRPr="00901370">
        <w:rPr>
          <w:rFonts w:ascii="Segoe UI Semilight" w:hAnsi="Segoe UI Semilight" w:cs="Segoe UI Semilight"/>
        </w:rPr>
        <w:t xml:space="preserve"> (értékesítés, marketing, logisztika, </w:t>
      </w:r>
      <w:r w:rsidR="00362358" w:rsidRPr="00901370">
        <w:rPr>
          <w:rFonts w:ascii="Segoe UI Semilight" w:hAnsi="Segoe UI Semilight" w:cs="Segoe UI Semilight"/>
        </w:rPr>
        <w:t xml:space="preserve">termelés, </w:t>
      </w:r>
      <w:proofErr w:type="gramStart"/>
      <w:r w:rsidR="00362358" w:rsidRPr="00901370">
        <w:rPr>
          <w:rFonts w:ascii="Segoe UI Semilight" w:hAnsi="Segoe UI Semilight" w:cs="Segoe UI Semilight"/>
        </w:rPr>
        <w:t>szállítás,</w:t>
      </w:r>
      <w:proofErr w:type="gramEnd"/>
      <w:r w:rsidR="00362358" w:rsidRPr="00901370">
        <w:rPr>
          <w:rFonts w:ascii="Segoe UI Semilight" w:hAnsi="Segoe UI Semilight" w:cs="Segoe UI Semilight"/>
        </w:rPr>
        <w:t xml:space="preserve"> </w:t>
      </w:r>
      <w:r w:rsidR="00AA7DB5" w:rsidRPr="00901370">
        <w:rPr>
          <w:rFonts w:ascii="Segoe UI Semilight" w:hAnsi="Segoe UI Semilight" w:cs="Segoe UI Semilight"/>
        </w:rPr>
        <w:t>stb.)</w:t>
      </w:r>
    </w:p>
    <w:p w14:paraId="73D7A0BB" w14:textId="77777777" w:rsidR="00C47E4F" w:rsidRPr="00901370" w:rsidRDefault="00C47E4F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Fogyasztói</w:t>
      </w:r>
      <w:r w:rsidR="000713D8" w:rsidRPr="00901370">
        <w:rPr>
          <w:rFonts w:ascii="Segoe UI Semilight" w:hAnsi="Segoe UI Semilight" w:cs="Segoe UI Semilight"/>
        </w:rPr>
        <w:t>/vásárlói</w:t>
      </w:r>
      <w:r w:rsidRPr="00901370">
        <w:rPr>
          <w:rFonts w:ascii="Segoe UI Semilight" w:hAnsi="Segoe UI Semilight" w:cs="Segoe UI Semilight"/>
        </w:rPr>
        <w:t xml:space="preserve"> magatartás elemzésére</w:t>
      </w:r>
    </w:p>
    <w:p w14:paraId="323E1BCC" w14:textId="77777777" w:rsidR="00C47E4F" w:rsidRPr="00901370" w:rsidRDefault="00C47E4F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Versenyelemzésre</w:t>
      </w:r>
    </w:p>
    <w:p w14:paraId="13BD3050" w14:textId="77777777" w:rsidR="00C47E4F" w:rsidRPr="00901370" w:rsidRDefault="003C376C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Komparatív (összehasonlító) vizsgálatokra</w:t>
      </w:r>
    </w:p>
    <w:p w14:paraId="5BF32050" w14:textId="77777777" w:rsidR="003C376C" w:rsidRPr="00901370" w:rsidRDefault="000713D8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Nemzetközi piaci viszonyok elemzésére</w:t>
      </w:r>
    </w:p>
    <w:p w14:paraId="192B8032" w14:textId="77777777" w:rsidR="000713D8" w:rsidRPr="00901370" w:rsidRDefault="00B57741" w:rsidP="002F2B0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Segoe UI Semilight" w:hAnsi="Segoe UI Semilight" w:cs="Segoe UI Semilight"/>
        </w:rPr>
      </w:pPr>
      <w:proofErr w:type="spellStart"/>
      <w:r w:rsidRPr="00901370">
        <w:rPr>
          <w:rFonts w:ascii="Segoe UI Semilight" w:hAnsi="Segoe UI Semilight" w:cs="Segoe UI Semilight"/>
        </w:rPr>
        <w:t>Makrotrendek</w:t>
      </w:r>
      <w:proofErr w:type="spellEnd"/>
      <w:r w:rsidRPr="00901370">
        <w:rPr>
          <w:rFonts w:ascii="Segoe UI Semilight" w:hAnsi="Segoe UI Semilight" w:cs="Segoe UI Semilight"/>
        </w:rPr>
        <w:t xml:space="preserve"> (gazdaság, társadalom, </w:t>
      </w:r>
      <w:proofErr w:type="gramStart"/>
      <w:r w:rsidRPr="00901370">
        <w:rPr>
          <w:rFonts w:ascii="Segoe UI Semilight" w:hAnsi="Segoe UI Semilight" w:cs="Segoe UI Semilight"/>
        </w:rPr>
        <w:t>környezet,</w:t>
      </w:r>
      <w:proofErr w:type="gramEnd"/>
      <w:r w:rsidRPr="00901370">
        <w:rPr>
          <w:rFonts w:ascii="Segoe UI Semilight" w:hAnsi="Segoe UI Semilight" w:cs="Segoe UI Semilight"/>
        </w:rPr>
        <w:t xml:space="preserve"> stb.) vizsgálatára és elemzésére</w:t>
      </w:r>
    </w:p>
    <w:p w14:paraId="34E1BD8E" w14:textId="77777777" w:rsidR="00D16AA2" w:rsidRPr="00901370" w:rsidRDefault="00D16AA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331BDB0" w14:textId="77777777" w:rsidR="00B57741" w:rsidRPr="00901370" w:rsidRDefault="0072680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Kérjük, hogy olyan szakdolgozat terv</w:t>
      </w:r>
      <w:r w:rsidR="00DB24DA" w:rsidRPr="00901370">
        <w:rPr>
          <w:rFonts w:ascii="Segoe UI Semilight" w:hAnsi="Segoe UI Semilight" w:cs="Segoe UI Semilight"/>
        </w:rPr>
        <w:t xml:space="preserve"> ne kerüljön konzulensi jóváhagyásra, melyben nem lehetséges/a hallgató nem képes, nem akar </w:t>
      </w:r>
      <w:r w:rsidR="00B825F4" w:rsidRPr="00901370">
        <w:rPr>
          <w:rFonts w:ascii="Segoe UI Semilight" w:hAnsi="Segoe UI Semilight" w:cs="Segoe UI Semilight"/>
        </w:rPr>
        <w:t>önálló elemző, értékelő munka megvalósítására!</w:t>
      </w:r>
    </w:p>
    <w:p w14:paraId="3646DF41" w14:textId="77777777" w:rsidR="00B825F4" w:rsidRPr="00901370" w:rsidRDefault="00B825F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7EFA40B" w14:textId="77777777" w:rsidR="00B825F4" w:rsidRPr="00901370" w:rsidRDefault="00363AA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gyakorlati kutatás részben meg kell határozni és ismertetni kell részletesen:</w:t>
      </w:r>
    </w:p>
    <w:p w14:paraId="1F751543" w14:textId="77777777" w:rsidR="00363AAD" w:rsidRPr="00901370" w:rsidRDefault="00363AAD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kutatás céljait – v. ö. bevezetés – kutatási kérdések</w:t>
      </w:r>
    </w:p>
    <w:p w14:paraId="69BD67F4" w14:textId="77777777" w:rsidR="00363AAD" w:rsidRPr="00901370" w:rsidRDefault="00363AAD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kutatás módszertanát részletesen</w:t>
      </w:r>
      <w:r w:rsidR="00847BF8" w:rsidRPr="00901370">
        <w:rPr>
          <w:rFonts w:ascii="Segoe UI Semilight" w:hAnsi="Segoe UI Semilight" w:cs="Segoe UI Semilight"/>
        </w:rPr>
        <w:t>: primer, szekunder – kvalitatív, kvantitatív</w:t>
      </w:r>
    </w:p>
    <w:p w14:paraId="2249F9D2" w14:textId="77777777" w:rsidR="00847BF8" w:rsidRPr="00901370" w:rsidRDefault="00847BF8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kutatás során </w:t>
      </w:r>
      <w:r w:rsidR="001A6F46" w:rsidRPr="00901370">
        <w:rPr>
          <w:rFonts w:ascii="Segoe UI Semilight" w:hAnsi="Segoe UI Semilight" w:cs="Segoe UI Semilight"/>
        </w:rPr>
        <w:t>alkalmazott mintavételi eljárást (amennyiben van)</w:t>
      </w:r>
    </w:p>
    <w:p w14:paraId="0B01C2A3" w14:textId="77777777" w:rsidR="001A6F46" w:rsidRPr="00901370" w:rsidRDefault="001A6F46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</w:t>
      </w:r>
      <w:r w:rsidR="00470AAE" w:rsidRPr="00901370">
        <w:rPr>
          <w:rFonts w:ascii="Segoe UI Semilight" w:hAnsi="Segoe UI Semilight" w:cs="Segoe UI Semilight"/>
        </w:rPr>
        <w:t xml:space="preserve"> minta </w:t>
      </w:r>
      <w:proofErr w:type="spellStart"/>
      <w:r w:rsidR="00470AAE" w:rsidRPr="00901370">
        <w:rPr>
          <w:rFonts w:ascii="Segoe UI Semilight" w:hAnsi="Segoe UI Semilight" w:cs="Segoe UI Semilight"/>
        </w:rPr>
        <w:t>szocio</w:t>
      </w:r>
      <w:proofErr w:type="spellEnd"/>
      <w:r w:rsidR="00470AAE" w:rsidRPr="00901370">
        <w:rPr>
          <w:rFonts w:ascii="Segoe UI Semilight" w:hAnsi="Segoe UI Semilight" w:cs="Segoe UI Semilight"/>
        </w:rPr>
        <w:t>-demográfiai jellegzetességeit</w:t>
      </w:r>
    </w:p>
    <w:p w14:paraId="5D94966B" w14:textId="77777777" w:rsidR="00470AAE" w:rsidRPr="00901370" w:rsidRDefault="00470AAE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 kutatás eredményeit</w:t>
      </w:r>
    </w:p>
    <w:p w14:paraId="285B7159" w14:textId="77777777" w:rsidR="00DF3CBD" w:rsidRPr="00901370" w:rsidRDefault="00DF3CBD" w:rsidP="00363AA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Megállapításokat és következtetéseket</w:t>
      </w:r>
    </w:p>
    <w:p w14:paraId="57181B14" w14:textId="77777777" w:rsidR="00B825F4" w:rsidRPr="00901370" w:rsidRDefault="00B825F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2D3AD80" w14:textId="77777777" w:rsidR="00B825F4" w:rsidRPr="00901370" w:rsidRDefault="00DF3CB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Fentieken túl fontos, hogy a szakdolgozatba </w:t>
      </w:r>
      <w:r w:rsidR="00C4202C" w:rsidRPr="00901370">
        <w:rPr>
          <w:rFonts w:ascii="Segoe UI Semilight" w:hAnsi="Segoe UI Semilight" w:cs="Segoe UI Semilight"/>
        </w:rPr>
        <w:t xml:space="preserve">(elsősorban a mellékletbe) </w:t>
      </w:r>
      <w:r w:rsidRPr="00901370">
        <w:rPr>
          <w:rFonts w:ascii="Segoe UI Semilight" w:hAnsi="Segoe UI Semilight" w:cs="Segoe UI Semilight"/>
        </w:rPr>
        <w:t xml:space="preserve">bekerüljön </w:t>
      </w:r>
      <w:r w:rsidR="00C4202C" w:rsidRPr="00901370">
        <w:rPr>
          <w:rFonts w:ascii="Segoe UI Semilight" w:hAnsi="Segoe UI Semilight" w:cs="Segoe UI Semilight"/>
        </w:rPr>
        <w:t>az alkalmazott primer kutatás</w:t>
      </w:r>
      <w:r w:rsidR="00F723A1" w:rsidRPr="00901370">
        <w:rPr>
          <w:rFonts w:ascii="Segoe UI Semilight" w:hAnsi="Segoe UI Semilight" w:cs="Segoe UI Semilight"/>
        </w:rPr>
        <w:t>hoz készített interjúvázlat (kérdések), valamint a kérdőív is.</w:t>
      </w:r>
    </w:p>
    <w:p w14:paraId="1DB3DC2C" w14:textId="77777777" w:rsidR="00F723A1" w:rsidRPr="00901370" w:rsidRDefault="00F723A1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8124134" w14:textId="77777777" w:rsidR="00F723A1" w:rsidRPr="00901370" w:rsidRDefault="00F723A1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Az eredmények vizuális megjelenítéséhez</w:t>
      </w:r>
      <w:r w:rsidR="008D3B97" w:rsidRPr="00901370">
        <w:rPr>
          <w:rFonts w:ascii="Segoe UI Semilight" w:hAnsi="Segoe UI Semilight" w:cs="Segoe UI Semilight"/>
        </w:rPr>
        <w:t xml:space="preserve"> (elsősorban kvantitatív kutatások esetében fontos)</w:t>
      </w:r>
      <w:r w:rsidRPr="00901370">
        <w:rPr>
          <w:rFonts w:ascii="Segoe UI Semilight" w:hAnsi="Segoe UI Semilight" w:cs="Segoe UI Semilight"/>
        </w:rPr>
        <w:t xml:space="preserve">: a napjainkban széleskörűen elterjed </w:t>
      </w:r>
      <w:r w:rsidR="008D3B97" w:rsidRPr="00901370">
        <w:rPr>
          <w:rFonts w:ascii="Segoe UI Semilight" w:hAnsi="Segoe UI Semilight" w:cs="Segoe UI Semilight"/>
        </w:rPr>
        <w:t xml:space="preserve">online kérdőív rendszerek (kerdoivem.hu, Google </w:t>
      </w:r>
      <w:proofErr w:type="spellStart"/>
      <w:proofErr w:type="gramStart"/>
      <w:r w:rsidR="009813AD" w:rsidRPr="00901370">
        <w:rPr>
          <w:rFonts w:ascii="Segoe UI Semilight" w:hAnsi="Segoe UI Semilight" w:cs="Segoe UI Semilight"/>
        </w:rPr>
        <w:t>F</w:t>
      </w:r>
      <w:r w:rsidR="008D3B97" w:rsidRPr="00901370">
        <w:rPr>
          <w:rFonts w:ascii="Segoe UI Semilight" w:hAnsi="Segoe UI Semilight" w:cs="Segoe UI Semilight"/>
        </w:rPr>
        <w:t>orms</w:t>
      </w:r>
      <w:proofErr w:type="spellEnd"/>
      <w:r w:rsidR="008D3B97" w:rsidRPr="00901370">
        <w:rPr>
          <w:rFonts w:ascii="Segoe UI Semilight" w:hAnsi="Segoe UI Semilight" w:cs="Segoe UI Semilight"/>
        </w:rPr>
        <w:t>,</w:t>
      </w:r>
      <w:proofErr w:type="gramEnd"/>
      <w:r w:rsidR="008D3B97" w:rsidRPr="00901370">
        <w:rPr>
          <w:rFonts w:ascii="Segoe UI Semilight" w:hAnsi="Segoe UI Semilight" w:cs="Segoe UI Semilight"/>
        </w:rPr>
        <w:t xml:space="preserve"> stb.) </w:t>
      </w:r>
      <w:r w:rsidR="00DC63A5" w:rsidRPr="00901370">
        <w:rPr>
          <w:rFonts w:ascii="Segoe UI Semilight" w:hAnsi="Segoe UI Semilight" w:cs="Segoe UI Semilight"/>
        </w:rPr>
        <w:t xml:space="preserve">a vizsgálat eredményeit grafikusan is megjelenítik az egyes kérdések vonatkozásában. Fontos, hogy az így elkészült ábrák </w:t>
      </w:r>
      <w:r w:rsidR="001A477A" w:rsidRPr="00901370">
        <w:rPr>
          <w:rFonts w:ascii="Segoe UI Semilight" w:hAnsi="Segoe UI Semilight" w:cs="Segoe UI Semilight"/>
        </w:rPr>
        <w:t xml:space="preserve">kivágása é beillesztése helyett a jelölt önmaga készítsen ábrákat, táblázatokat, ne csak a kérdőívező rendszer kész, ámde kis felbontású, hiányos, </w:t>
      </w:r>
      <w:r w:rsidR="00CB4C7B" w:rsidRPr="00901370">
        <w:rPr>
          <w:rFonts w:ascii="Segoe UI Semilight" w:hAnsi="Segoe UI Semilight" w:cs="Segoe UI Semilight"/>
        </w:rPr>
        <w:t xml:space="preserve">nehezen áttekinthető </w:t>
      </w:r>
      <w:r w:rsidR="009813AD" w:rsidRPr="00901370">
        <w:rPr>
          <w:rFonts w:ascii="Segoe UI Semilight" w:hAnsi="Segoe UI Semilight" w:cs="Segoe UI Semilight"/>
        </w:rPr>
        <w:t>grafikus illusztrációit</w:t>
      </w:r>
      <w:r w:rsidR="00CB4C7B" w:rsidRPr="00901370">
        <w:rPr>
          <w:rFonts w:ascii="Segoe UI Semilight" w:hAnsi="Segoe UI Semilight" w:cs="Segoe UI Semilight"/>
        </w:rPr>
        <w:t xml:space="preserve"> illessze be dolgozatába.</w:t>
      </w:r>
    </w:p>
    <w:p w14:paraId="0F5C2ABB" w14:textId="77777777" w:rsidR="00C72548" w:rsidRPr="00901370" w:rsidRDefault="00C7254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5DDFFC4F" w14:textId="77777777" w:rsidR="005A49FB" w:rsidRPr="00901370" w:rsidRDefault="00C72548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lastRenderedPageBreak/>
        <w:t xml:space="preserve">A </w:t>
      </w:r>
      <w:r w:rsidR="005A49FB" w:rsidRPr="00901370">
        <w:rPr>
          <w:rFonts w:ascii="Segoe UI Semilight" w:hAnsi="Segoe UI Semilight" w:cs="Segoe UI Semilight"/>
        </w:rPr>
        <w:t>REPREZENTATIVITÁSRÓL</w:t>
      </w:r>
      <w:r w:rsidRPr="00901370">
        <w:rPr>
          <w:rFonts w:ascii="Segoe UI Semilight" w:hAnsi="Segoe UI Semilight" w:cs="Segoe UI Semilight"/>
        </w:rPr>
        <w:t>: a</w:t>
      </w:r>
      <w:r w:rsidR="009570F1" w:rsidRPr="00901370">
        <w:rPr>
          <w:rFonts w:ascii="Segoe UI Semilight" w:hAnsi="Segoe UI Semilight" w:cs="Segoe UI Semilight"/>
        </w:rPr>
        <w:t xml:space="preserve"> reprezentatív mintavétel (ami egy alapsokasá</w:t>
      </w:r>
      <w:r w:rsidR="009D21AC" w:rsidRPr="00901370">
        <w:rPr>
          <w:rFonts w:ascii="Segoe UI Semilight" w:hAnsi="Segoe UI Semilight" w:cs="Segoe UI Semilight"/>
        </w:rPr>
        <w:t>g</w:t>
      </w:r>
      <w:r w:rsidR="009570F1" w:rsidRPr="00901370">
        <w:rPr>
          <w:rFonts w:ascii="Segoe UI Semilight" w:hAnsi="Segoe UI Semilight" w:cs="Segoe UI Semilight"/>
        </w:rPr>
        <w:t xml:space="preserve">ból történő matematikai-véletlen alapú kiválasztásra épül) </w:t>
      </w:r>
      <w:r w:rsidR="009D21AC" w:rsidRPr="00901370">
        <w:rPr>
          <w:rFonts w:ascii="Segoe UI Semilight" w:hAnsi="Segoe UI Semilight" w:cs="Segoe UI Semilight"/>
        </w:rPr>
        <w:t xml:space="preserve">NEM ELVÁRÁS, azonban fontos, hogy a hallgató túllépjen a </w:t>
      </w:r>
      <w:r w:rsidR="005A49FB" w:rsidRPr="00901370">
        <w:rPr>
          <w:rFonts w:ascii="Segoe UI Semilight" w:hAnsi="Segoe UI Semilight" w:cs="Segoe UI Semilight"/>
        </w:rPr>
        <w:t xml:space="preserve">saját </w:t>
      </w:r>
      <w:r w:rsidR="009D21AC" w:rsidRPr="00901370">
        <w:rPr>
          <w:rFonts w:ascii="Segoe UI Semilight" w:hAnsi="Segoe UI Semilight" w:cs="Segoe UI Semilight"/>
        </w:rPr>
        <w:t>facebook-ismerősök körén, amikor primer kvantitatív k</w:t>
      </w:r>
      <w:r w:rsidR="005A49FB" w:rsidRPr="00901370">
        <w:rPr>
          <w:rFonts w:ascii="Segoe UI Semilight" w:hAnsi="Segoe UI Semilight" w:cs="Segoe UI Semilight"/>
        </w:rPr>
        <w:t>utatást végez (pl. kérdőívezés)</w:t>
      </w:r>
      <w:r w:rsidR="001534AA" w:rsidRPr="00901370">
        <w:rPr>
          <w:rFonts w:ascii="Segoe UI Semilight" w:hAnsi="Segoe UI Semilight" w:cs="Segoe UI Semilight"/>
        </w:rPr>
        <w:t xml:space="preserve">, valamint képes legyen </w:t>
      </w:r>
      <w:r w:rsidR="00B0629F" w:rsidRPr="00901370">
        <w:rPr>
          <w:rFonts w:ascii="Segoe UI Semilight" w:hAnsi="Segoe UI Semilight" w:cs="Segoe UI Semilight"/>
        </w:rPr>
        <w:t>látni és értékelni</w:t>
      </w:r>
      <w:r w:rsidR="001534AA" w:rsidRPr="00901370">
        <w:rPr>
          <w:rFonts w:ascii="Segoe UI Semilight" w:hAnsi="Segoe UI Semilight" w:cs="Segoe UI Semilight"/>
        </w:rPr>
        <w:t xml:space="preserve"> egy nem reprezentatív mintavételből származó eredmények </w:t>
      </w:r>
      <w:r w:rsidR="00B0629F" w:rsidRPr="00901370">
        <w:rPr>
          <w:rFonts w:ascii="Segoe UI Semilight" w:hAnsi="Segoe UI Semilight" w:cs="Segoe UI Semilight"/>
        </w:rPr>
        <w:t>általános alkalmazhatóságának korlátait.</w:t>
      </w:r>
    </w:p>
    <w:p w14:paraId="74DF3B43" w14:textId="77777777" w:rsidR="005A49FB" w:rsidRPr="00901370" w:rsidRDefault="005A49F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2F16E01" w14:textId="77777777" w:rsidR="005A49FB" w:rsidRPr="00901370" w:rsidRDefault="005A49F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315EF28" w14:textId="77777777" w:rsidR="00CB4C7B" w:rsidRPr="00901370" w:rsidRDefault="006A65CA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Javasoljuk, hogy a hallgató csak kivételes esetben és a konzulense szoros felügyelete és aktív segítsége mellett </w:t>
      </w:r>
      <w:r w:rsidR="00EF7CA8" w:rsidRPr="00901370">
        <w:rPr>
          <w:rFonts w:ascii="Segoe UI Semilight" w:hAnsi="Segoe UI Semilight" w:cs="Segoe UI Semilight"/>
        </w:rPr>
        <w:t xml:space="preserve">alkalmazzon olyan kutatási módszereket, amelyeket nem ismert meg a tanulmányai során: </w:t>
      </w:r>
      <w:r w:rsidR="002E584C" w:rsidRPr="00901370">
        <w:rPr>
          <w:rFonts w:ascii="Segoe UI Semilight" w:hAnsi="Segoe UI Semilight" w:cs="Segoe UI Semilight"/>
        </w:rPr>
        <w:t xml:space="preserve">magasabb szintű matematikai-statisztikai módszerek, </w:t>
      </w:r>
      <w:r w:rsidR="003D6103" w:rsidRPr="00901370">
        <w:rPr>
          <w:rFonts w:ascii="Segoe UI Semilight" w:hAnsi="Segoe UI Semilight" w:cs="Segoe UI Semilight"/>
        </w:rPr>
        <w:t>pszichológiai</w:t>
      </w:r>
      <w:r w:rsidR="00F15BE9" w:rsidRPr="00901370">
        <w:rPr>
          <w:rFonts w:ascii="Segoe UI Semilight" w:hAnsi="Segoe UI Semilight" w:cs="Segoe UI Semilight"/>
        </w:rPr>
        <w:t xml:space="preserve">- vagy pedagógiai </w:t>
      </w:r>
      <w:r w:rsidR="00575749" w:rsidRPr="00901370">
        <w:rPr>
          <w:rFonts w:ascii="Segoe UI Semilight" w:hAnsi="Segoe UI Semilight" w:cs="Segoe UI Semilight"/>
        </w:rPr>
        <w:t xml:space="preserve">alapú </w:t>
      </w:r>
      <w:proofErr w:type="gramStart"/>
      <w:r w:rsidR="00575749" w:rsidRPr="00901370">
        <w:rPr>
          <w:rFonts w:ascii="Segoe UI Semilight" w:hAnsi="Segoe UI Semilight" w:cs="Segoe UI Semilight"/>
        </w:rPr>
        <w:t>módszerek,</w:t>
      </w:r>
      <w:proofErr w:type="gramEnd"/>
      <w:r w:rsidR="00575749" w:rsidRPr="00901370">
        <w:rPr>
          <w:rFonts w:ascii="Segoe UI Semilight" w:hAnsi="Segoe UI Semilight" w:cs="Segoe UI Semilight"/>
        </w:rPr>
        <w:t xml:space="preserve"> stb.</w:t>
      </w:r>
    </w:p>
    <w:p w14:paraId="2B84C6B8" w14:textId="77777777" w:rsidR="00575749" w:rsidRPr="00901370" w:rsidRDefault="0057574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FC85DFB" w14:textId="77777777" w:rsidR="00575749" w:rsidRPr="00901370" w:rsidRDefault="0057574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4CA378E" w14:textId="77777777" w:rsidR="009C471D" w:rsidRPr="00901370" w:rsidRDefault="0029647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5. Összegzés és következtetések</w:t>
      </w:r>
    </w:p>
    <w:p w14:paraId="3CC22677" w14:textId="77777777" w:rsidR="00296472" w:rsidRPr="00901370" w:rsidRDefault="0029647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F4A81F0" w14:textId="77777777" w:rsidR="00296472" w:rsidRPr="00901370" w:rsidRDefault="00296472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dolgozat legfontosabb megállapításai, </w:t>
      </w:r>
      <w:r w:rsidR="00E1187A" w:rsidRPr="00901370">
        <w:rPr>
          <w:rFonts w:ascii="Segoe UI Semilight" w:hAnsi="Segoe UI Semilight" w:cs="Segoe UI Semilight"/>
        </w:rPr>
        <w:t xml:space="preserve">az elért kutatási eredmények (elsősorban a </w:t>
      </w:r>
      <w:r w:rsidR="001B240E" w:rsidRPr="00901370">
        <w:rPr>
          <w:rFonts w:ascii="Segoe UI Semilight" w:hAnsi="Segoe UI Semilight" w:cs="Segoe UI Semilight"/>
        </w:rPr>
        <w:t>saját kutatási</w:t>
      </w:r>
      <w:r w:rsidR="00E1187A" w:rsidRPr="00901370">
        <w:rPr>
          <w:rFonts w:ascii="Segoe UI Semilight" w:hAnsi="Segoe UI Semilight" w:cs="Segoe UI Semilight"/>
        </w:rPr>
        <w:t xml:space="preserve"> részekből) </w:t>
      </w:r>
      <w:r w:rsidR="009A22A7" w:rsidRPr="00901370">
        <w:rPr>
          <w:rFonts w:ascii="Segoe UI Semilight" w:hAnsi="Segoe UI Semilight" w:cs="Segoe UI Semilight"/>
        </w:rPr>
        <w:t xml:space="preserve">gyakorlati felhasználásának, felhasználhatóságának lehetőségei </w:t>
      </w:r>
      <w:r w:rsidR="00564E6B" w:rsidRPr="00901370">
        <w:rPr>
          <w:rFonts w:ascii="Segoe UI Semilight" w:hAnsi="Segoe UI Semilight" w:cs="Segoe UI Semilight"/>
        </w:rPr>
        <w:t>kerülnek bemutatásra a szakdolgozat befejező részében.</w:t>
      </w:r>
      <w:r w:rsidR="001B240E" w:rsidRPr="00901370">
        <w:rPr>
          <w:rFonts w:ascii="Segoe UI Semilight" w:hAnsi="Segoe UI Semilight" w:cs="Segoe UI Semilight"/>
        </w:rPr>
        <w:t xml:space="preserve"> Természetesen ez függ a szakdolgozat témájától azonban</w:t>
      </w:r>
      <w:r w:rsidR="009422BC" w:rsidRPr="00901370">
        <w:rPr>
          <w:rFonts w:ascii="Segoe UI Semilight" w:hAnsi="Segoe UI Semilight" w:cs="Segoe UI Semilight"/>
        </w:rPr>
        <w:t xml:space="preserve"> </w:t>
      </w:r>
      <w:r w:rsidR="00964E94" w:rsidRPr="00901370">
        <w:rPr>
          <w:rFonts w:ascii="Segoe UI Semilight" w:hAnsi="Segoe UI Semilight" w:cs="Segoe UI Semilight"/>
        </w:rPr>
        <w:t>minden esetben szükséges.</w:t>
      </w:r>
    </w:p>
    <w:p w14:paraId="6867C4CD" w14:textId="77777777" w:rsidR="00964E94" w:rsidRPr="00901370" w:rsidRDefault="00964E9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FF5ECF9" w14:textId="77777777" w:rsidR="00964E94" w:rsidRPr="00901370" w:rsidRDefault="00964E94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 xml:space="preserve">A nemzetközi </w:t>
      </w:r>
      <w:proofErr w:type="spellStart"/>
      <w:r w:rsidRPr="00901370">
        <w:rPr>
          <w:rFonts w:ascii="Segoe UI Semilight" w:hAnsi="Segoe UI Semilight" w:cs="Segoe UI Semilight"/>
        </w:rPr>
        <w:t>makrotrendekkel</w:t>
      </w:r>
      <w:proofErr w:type="spellEnd"/>
      <w:r w:rsidRPr="00901370">
        <w:rPr>
          <w:rFonts w:ascii="Segoe UI Semilight" w:hAnsi="Segoe UI Semilight" w:cs="Segoe UI Semilight"/>
        </w:rPr>
        <w:t xml:space="preserve"> piaci folyamatokkal</w:t>
      </w:r>
      <w:r w:rsidR="00395C80" w:rsidRPr="00901370">
        <w:rPr>
          <w:rFonts w:ascii="Segoe UI Semilight" w:hAnsi="Segoe UI Semilight" w:cs="Segoe UI Semilight"/>
        </w:rPr>
        <w:t xml:space="preserve">, fogyasztói magatartás trendekkel </w:t>
      </w:r>
      <w:r w:rsidRPr="00901370">
        <w:rPr>
          <w:rFonts w:ascii="Segoe UI Semilight" w:hAnsi="Segoe UI Semilight" w:cs="Segoe UI Semilight"/>
        </w:rPr>
        <w:t xml:space="preserve">foglalkozó szakdolgozatok esetében </w:t>
      </w:r>
      <w:r w:rsidR="00D86212" w:rsidRPr="00901370">
        <w:rPr>
          <w:rFonts w:ascii="Segoe UI Semilight" w:hAnsi="Segoe UI Semilight" w:cs="Segoe UI Semilight"/>
        </w:rPr>
        <w:t>ajánljuk a deduktív logikát, vagyis az általános</w:t>
      </w:r>
      <w:r w:rsidR="005C7380" w:rsidRPr="00901370">
        <w:rPr>
          <w:rFonts w:ascii="Segoe UI Semilight" w:hAnsi="Segoe UI Semilight" w:cs="Segoe UI Semilight"/>
        </w:rPr>
        <w:t xml:space="preserve"> (teljes piacra, nemzetközi folyamatokra) vonatkozó megállapítások alapján emeljük ki, hogy annak milyen hatása van/lehet egy-egy vállalatra.</w:t>
      </w:r>
    </w:p>
    <w:p w14:paraId="4890FA01" w14:textId="77777777" w:rsidR="005C7380" w:rsidRPr="00901370" w:rsidRDefault="005C738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7CD3C16A" w14:textId="15DB5F55" w:rsidR="005C7380" w:rsidRDefault="00395C80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901370">
        <w:rPr>
          <w:rFonts w:ascii="Segoe UI Semilight" w:hAnsi="Segoe UI Semilight" w:cs="Segoe UI Semilight"/>
        </w:rPr>
        <w:t>Az egy-egy vállalattal, vállalati tevékenyéggel (logisztika, kereskedelem,</w:t>
      </w:r>
      <w:r w:rsidR="00C46AF6">
        <w:rPr>
          <w:rFonts w:ascii="Segoe UI Semilight" w:hAnsi="Segoe UI Semilight" w:cs="Segoe UI Semilight"/>
        </w:rPr>
        <w:t xml:space="preserve"> </w:t>
      </w:r>
      <w:proofErr w:type="gramStart"/>
      <w:r w:rsidRPr="00901370">
        <w:rPr>
          <w:rFonts w:ascii="Segoe UI Semilight" w:hAnsi="Segoe UI Semilight" w:cs="Segoe UI Semilight"/>
        </w:rPr>
        <w:t>marketing,</w:t>
      </w:r>
      <w:proofErr w:type="gramEnd"/>
      <w:r w:rsidRPr="00901370">
        <w:rPr>
          <w:rFonts w:ascii="Segoe UI Semilight" w:hAnsi="Segoe UI Semilight" w:cs="Segoe UI Semilight"/>
        </w:rPr>
        <w:t xml:space="preserve"> stb.) </w:t>
      </w:r>
      <w:r w:rsidR="00426FDE" w:rsidRPr="00901370">
        <w:rPr>
          <w:rFonts w:ascii="Segoe UI Semilight" w:hAnsi="Segoe UI Semilight" w:cs="Segoe UI Semilight"/>
        </w:rPr>
        <w:t xml:space="preserve">foglalkozó szakdolgozatok esetében ajánlok az induktív logikát, vagyis annak bemutatását, hogy az X-vállalatnál elért eredmények hogyan hasznosulhatnak más vállalatoknál, </w:t>
      </w:r>
      <w:r w:rsidR="00D87F33" w:rsidRPr="00901370">
        <w:rPr>
          <w:rFonts w:ascii="Segoe UI Semilight" w:hAnsi="Segoe UI Semilight" w:cs="Segoe UI Semilight"/>
        </w:rPr>
        <w:t>más piaci körülmények között, stb.</w:t>
      </w:r>
    </w:p>
    <w:p w14:paraId="1BE4F7B4" w14:textId="39FF743B" w:rsidR="00AC1CA9" w:rsidRDefault="00AC1CA9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181ACBFC" w14:textId="5D513783" w:rsidR="00AC1CA9" w:rsidRPr="00A825F5" w:rsidRDefault="00A825F5" w:rsidP="00D252C9">
      <w:pPr>
        <w:spacing w:after="0" w:line="240" w:lineRule="auto"/>
        <w:jc w:val="both"/>
        <w:rPr>
          <w:rFonts w:ascii="Segoe UI Semilight" w:hAnsi="Segoe UI Semilight" w:cs="Segoe UI Semilight"/>
          <w:b/>
        </w:rPr>
      </w:pPr>
      <w:r w:rsidRPr="00A825F5">
        <w:rPr>
          <w:rFonts w:ascii="Segoe UI Semilight" w:hAnsi="Segoe UI Semilight" w:cs="Segoe UI Semilight"/>
          <w:b/>
        </w:rPr>
        <w:t xml:space="preserve">IV. </w:t>
      </w:r>
      <w:r w:rsidR="00E20CDE" w:rsidRPr="00A825F5">
        <w:rPr>
          <w:rFonts w:ascii="Segoe UI Semilight" w:hAnsi="Segoe UI Semilight" w:cs="Segoe UI Semilight"/>
          <w:b/>
        </w:rPr>
        <w:t>Formai követelmények</w:t>
      </w:r>
    </w:p>
    <w:p w14:paraId="42B305B7" w14:textId="68EF0629" w:rsidR="0019669B" w:rsidRDefault="0019669B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49F7E059" w14:textId="110C32E8" w:rsidR="00A474FD" w:rsidRDefault="00A474FD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A474FD">
        <w:rPr>
          <w:rFonts w:ascii="Segoe UI Semilight" w:hAnsi="Segoe UI Semilight" w:cs="Segoe UI Semilight"/>
        </w:rPr>
        <w:t>A szakdolgozatot Times New Roman CE betűtípussal, 12-es betűmérettel és másfeles, azaz 15 p. sortávolsággal, sorkizárással kell elkészíteni. Egy oldalnak kb. 30 sort kell tartalmaznia. A szakdolgozat esetében alapértelmezett margóbeállítást (felső 2,5 cm, alsó 2,5 cm, jobb oldalán 2,5 cm) kell alkalmazni, a kötés érdekében baloldalon 0,5 cm-t a margón kívül el kell hagyni, így a bal oldali margó beállítását ezzel a mérettel értelemszerűen meg kell növelni (bal oldali margó 3 cm). Az oldalak számozása esetén a lapok számát arab számozással, lent, jobb oldalon kell megjeleníteni. A szakdolgozat nyomtatásához A/4-es irodapapírt használunk és csak az egyik oldalára nyomtatunk</w:t>
      </w:r>
      <w:r w:rsidR="00BA23AB">
        <w:rPr>
          <w:rFonts w:ascii="Segoe UI Semilight" w:hAnsi="Segoe UI Semilight" w:cs="Segoe UI Semilight"/>
        </w:rPr>
        <w:t>.</w:t>
      </w:r>
    </w:p>
    <w:p w14:paraId="1C0997F2" w14:textId="77777777" w:rsidR="00664EB7" w:rsidRDefault="00664EB7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4E2E3FC" w14:textId="77777777" w:rsidR="00664EB7" w:rsidRDefault="00BA23AB" w:rsidP="00BA23AB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19669B">
        <w:rPr>
          <w:rFonts w:ascii="Segoe UI Semilight" w:hAnsi="Segoe UI Semilight" w:cs="Segoe UI Semilight"/>
        </w:rPr>
        <w:t xml:space="preserve">A szakdolgozat terjedelme </w:t>
      </w:r>
    </w:p>
    <w:p w14:paraId="1604884F" w14:textId="4EF85978" w:rsidR="00BA23AB" w:rsidRDefault="00BA23AB" w:rsidP="00BA23AB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19669B">
        <w:rPr>
          <w:rFonts w:ascii="Segoe UI Semilight" w:hAnsi="Segoe UI Semilight" w:cs="Segoe UI Semilight"/>
        </w:rPr>
        <w:t xml:space="preserve">Az alapképzés esetében a dolgozat terjedelmének alsó határa </w:t>
      </w:r>
      <w:r w:rsidR="00664EB7">
        <w:rPr>
          <w:rFonts w:ascii="Segoe UI Semilight" w:hAnsi="Segoe UI Semilight" w:cs="Segoe UI Semilight"/>
        </w:rPr>
        <w:t xml:space="preserve">a fenti </w:t>
      </w:r>
      <w:r w:rsidR="009C1F43">
        <w:rPr>
          <w:rFonts w:ascii="Segoe UI Semilight" w:hAnsi="Segoe UI Semilight" w:cs="Segoe UI Semilight"/>
        </w:rPr>
        <w:t>paraméterek mellett 40 oldal</w:t>
      </w:r>
      <w:r w:rsidRPr="0019669B">
        <w:rPr>
          <w:rFonts w:ascii="Segoe UI Semilight" w:hAnsi="Segoe UI Semilight" w:cs="Segoe UI Semilight"/>
        </w:rPr>
        <w:t xml:space="preserve">, felső határa </w:t>
      </w:r>
      <w:r w:rsidR="009C1F43">
        <w:rPr>
          <w:rFonts w:ascii="Segoe UI Semilight" w:hAnsi="Segoe UI Semilight" w:cs="Segoe UI Semilight"/>
        </w:rPr>
        <w:t>60 ol</w:t>
      </w:r>
      <w:r w:rsidR="00221686">
        <w:rPr>
          <w:rFonts w:ascii="Segoe UI Semilight" w:hAnsi="Segoe UI Semilight" w:cs="Segoe UI Semilight"/>
        </w:rPr>
        <w:t>dal</w:t>
      </w:r>
      <w:r w:rsidRPr="0019669B">
        <w:rPr>
          <w:rFonts w:ascii="Segoe UI Semilight" w:hAnsi="Segoe UI Semilight" w:cs="Segoe UI Semilight"/>
        </w:rPr>
        <w:t xml:space="preserve">. </w:t>
      </w:r>
      <w:r w:rsidR="00221686">
        <w:rPr>
          <w:rFonts w:ascii="Segoe UI Semilight" w:hAnsi="Segoe UI Semilight" w:cs="Segoe UI Semilight"/>
        </w:rPr>
        <w:t>A terjedelemre vonatkozó előírások t</w:t>
      </w:r>
      <w:r w:rsidR="000520F1">
        <w:rPr>
          <w:rFonts w:ascii="Segoe UI Semilight" w:hAnsi="Segoe UI Semilight" w:cs="Segoe UI Semilight"/>
        </w:rPr>
        <w:t>ar</w:t>
      </w:r>
      <w:r w:rsidR="00221686">
        <w:rPr>
          <w:rFonts w:ascii="Segoe UI Semilight" w:hAnsi="Segoe UI Semilight" w:cs="Segoe UI Semilight"/>
        </w:rPr>
        <w:t>talomjegyzék és irodalomjegyzék</w:t>
      </w:r>
      <w:r w:rsidR="000520F1">
        <w:rPr>
          <w:rFonts w:ascii="Segoe UI Semilight" w:hAnsi="Segoe UI Semilight" w:cs="Segoe UI Semilight"/>
        </w:rPr>
        <w:t>, és mellékletek</w:t>
      </w:r>
      <w:r w:rsidR="00221686">
        <w:rPr>
          <w:rFonts w:ascii="Segoe UI Semilight" w:hAnsi="Segoe UI Semilight" w:cs="Segoe UI Semilight"/>
        </w:rPr>
        <w:t xml:space="preserve"> nél</w:t>
      </w:r>
      <w:r w:rsidR="000520F1">
        <w:rPr>
          <w:rFonts w:ascii="Segoe UI Semilight" w:hAnsi="Segoe UI Semilight" w:cs="Segoe UI Semilight"/>
        </w:rPr>
        <w:t xml:space="preserve">kül, azaz nettó értendők. </w:t>
      </w:r>
      <w:r w:rsidRPr="0019669B">
        <w:rPr>
          <w:rFonts w:ascii="Segoe UI Semilight" w:hAnsi="Segoe UI Semilight" w:cs="Segoe UI Semilight"/>
        </w:rPr>
        <w:t xml:space="preserve">Az írott szövegben a szükséges ábrák és táblázatok </w:t>
      </w:r>
      <w:proofErr w:type="spellStart"/>
      <w:r w:rsidRPr="0019669B">
        <w:rPr>
          <w:rFonts w:ascii="Segoe UI Semilight" w:hAnsi="Segoe UI Semilight" w:cs="Segoe UI Semilight"/>
        </w:rPr>
        <w:t>elhelyezhetőek</w:t>
      </w:r>
      <w:proofErr w:type="spellEnd"/>
      <w:r w:rsidRPr="0019669B">
        <w:rPr>
          <w:rFonts w:ascii="Segoe UI Semilight" w:hAnsi="Segoe UI Semilight" w:cs="Segoe UI Semilight"/>
        </w:rPr>
        <w:t>, de azok terjedelme hozzávetőlegesen nem haladhatja meg a 15%-os részarányt.</w:t>
      </w:r>
    </w:p>
    <w:p w14:paraId="2286598E" w14:textId="172664F8" w:rsidR="009C7FBC" w:rsidRDefault="009C7FB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36FC4367" w14:textId="77777777" w:rsidR="009C7FBC" w:rsidRPr="00901370" w:rsidRDefault="009C7FBC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p w14:paraId="62B00388" w14:textId="77777777" w:rsidR="00D87F33" w:rsidRPr="00901370" w:rsidRDefault="00D87F33" w:rsidP="00D252C9">
      <w:pPr>
        <w:spacing w:after="0" w:line="240" w:lineRule="auto"/>
        <w:jc w:val="both"/>
        <w:rPr>
          <w:rFonts w:ascii="Segoe UI Semilight" w:hAnsi="Segoe UI Semilight" w:cs="Segoe UI Semilight"/>
        </w:rPr>
      </w:pPr>
    </w:p>
    <w:sectPr w:rsidR="00D87F33" w:rsidRPr="00901370" w:rsidSect="0040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r. Máté Zoltán" w:date="2019-03-05T11:15:00Z" w:initials="DMZ">
    <w:p w14:paraId="205100AE" w14:textId="77777777" w:rsidR="00234760" w:rsidRDefault="00234760">
      <w:pPr>
        <w:pStyle w:val="Jegyzetszveg"/>
      </w:pPr>
      <w:r>
        <w:rPr>
          <w:rStyle w:val="Jegyzethivatkozs"/>
        </w:rPr>
        <w:annotationRef/>
      </w:r>
      <w:r>
        <w:t>Nem tartalmi egység.</w:t>
      </w:r>
    </w:p>
  </w:comment>
  <w:comment w:id="2" w:author="Dr. Máté Zoltán" w:date="2019-03-05T11:19:00Z" w:initials="DMZ">
    <w:p w14:paraId="5E93DE96" w14:textId="77777777" w:rsidR="00234760" w:rsidRDefault="00234760">
      <w:pPr>
        <w:pStyle w:val="Jegyzetszveg"/>
      </w:pPr>
      <w:r>
        <w:rPr>
          <w:rStyle w:val="Jegyzethivatkozs"/>
        </w:rPr>
        <w:annotationRef/>
      </w:r>
      <w:r>
        <w:t>Majoros Pál Könyve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5100AE" w15:done="0"/>
  <w15:commentEx w15:paraId="5E93DE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5100AE" w16cid:durableId="2028D8E9"/>
  <w16cid:commentId w16cid:paraId="5E93DE96" w16cid:durableId="2028D9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4B7E"/>
    <w:multiLevelType w:val="hybridMultilevel"/>
    <w:tmpl w:val="E258C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D2B"/>
    <w:multiLevelType w:val="hybridMultilevel"/>
    <w:tmpl w:val="6AA6C7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3548"/>
    <w:multiLevelType w:val="hybridMultilevel"/>
    <w:tmpl w:val="AA7E558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1BD1"/>
    <w:multiLevelType w:val="hybridMultilevel"/>
    <w:tmpl w:val="0A64F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76EB"/>
    <w:multiLevelType w:val="hybridMultilevel"/>
    <w:tmpl w:val="F4480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4038C"/>
    <w:multiLevelType w:val="hybridMultilevel"/>
    <w:tmpl w:val="A0C08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2985"/>
    <w:multiLevelType w:val="hybridMultilevel"/>
    <w:tmpl w:val="40EAD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2C00"/>
    <w:multiLevelType w:val="hybridMultilevel"/>
    <w:tmpl w:val="78AE45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46E83"/>
    <w:multiLevelType w:val="hybridMultilevel"/>
    <w:tmpl w:val="B656B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94D0E"/>
    <w:multiLevelType w:val="hybridMultilevel"/>
    <w:tmpl w:val="A4584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Máté Zoltán">
    <w15:presenceInfo w15:providerId="None" w15:userId="Dr. Máté Zoltá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C9"/>
    <w:rsid w:val="00015636"/>
    <w:rsid w:val="00015881"/>
    <w:rsid w:val="000520F1"/>
    <w:rsid w:val="00056948"/>
    <w:rsid w:val="000615FA"/>
    <w:rsid w:val="000713D8"/>
    <w:rsid w:val="000871C3"/>
    <w:rsid w:val="000C24BF"/>
    <w:rsid w:val="000C7900"/>
    <w:rsid w:val="000D30DA"/>
    <w:rsid w:val="000D3D50"/>
    <w:rsid w:val="000D572F"/>
    <w:rsid w:val="000D5A6F"/>
    <w:rsid w:val="000F3ABC"/>
    <w:rsid w:val="001035E4"/>
    <w:rsid w:val="00135379"/>
    <w:rsid w:val="00135992"/>
    <w:rsid w:val="00140F1D"/>
    <w:rsid w:val="00150876"/>
    <w:rsid w:val="00152C20"/>
    <w:rsid w:val="001534AA"/>
    <w:rsid w:val="0016737D"/>
    <w:rsid w:val="001708AD"/>
    <w:rsid w:val="00180BF3"/>
    <w:rsid w:val="0019669B"/>
    <w:rsid w:val="001A477A"/>
    <w:rsid w:val="001A6F46"/>
    <w:rsid w:val="001B240E"/>
    <w:rsid w:val="001B3F44"/>
    <w:rsid w:val="001C6C6A"/>
    <w:rsid w:val="001D2DAB"/>
    <w:rsid w:val="001D735E"/>
    <w:rsid w:val="001F5BD9"/>
    <w:rsid w:val="002001AF"/>
    <w:rsid w:val="002026EE"/>
    <w:rsid w:val="00211633"/>
    <w:rsid w:val="002164F7"/>
    <w:rsid w:val="002171D9"/>
    <w:rsid w:val="00217A8D"/>
    <w:rsid w:val="00221686"/>
    <w:rsid w:val="002250EA"/>
    <w:rsid w:val="00234760"/>
    <w:rsid w:val="002360D6"/>
    <w:rsid w:val="00242A92"/>
    <w:rsid w:val="00294E3F"/>
    <w:rsid w:val="00296472"/>
    <w:rsid w:val="002A031B"/>
    <w:rsid w:val="002A5F51"/>
    <w:rsid w:val="002C6255"/>
    <w:rsid w:val="002E584C"/>
    <w:rsid w:val="002F2B0F"/>
    <w:rsid w:val="00301019"/>
    <w:rsid w:val="0031634A"/>
    <w:rsid w:val="00334B26"/>
    <w:rsid w:val="00362358"/>
    <w:rsid w:val="00363AAD"/>
    <w:rsid w:val="0036482A"/>
    <w:rsid w:val="00364E36"/>
    <w:rsid w:val="00374C71"/>
    <w:rsid w:val="003804D5"/>
    <w:rsid w:val="00392A2B"/>
    <w:rsid w:val="00395C80"/>
    <w:rsid w:val="003C08EB"/>
    <w:rsid w:val="003C23E4"/>
    <w:rsid w:val="003C376C"/>
    <w:rsid w:val="003C4016"/>
    <w:rsid w:val="003C4133"/>
    <w:rsid w:val="003C7C4A"/>
    <w:rsid w:val="003D6103"/>
    <w:rsid w:val="003D70A5"/>
    <w:rsid w:val="00403721"/>
    <w:rsid w:val="0041596B"/>
    <w:rsid w:val="004224B6"/>
    <w:rsid w:val="00426FDE"/>
    <w:rsid w:val="00463A5A"/>
    <w:rsid w:val="00470AAE"/>
    <w:rsid w:val="00486FBB"/>
    <w:rsid w:val="004A0E39"/>
    <w:rsid w:val="004B7D34"/>
    <w:rsid w:val="004D1BF7"/>
    <w:rsid w:val="004D39B4"/>
    <w:rsid w:val="004D55B9"/>
    <w:rsid w:val="004E6D64"/>
    <w:rsid w:val="005535AC"/>
    <w:rsid w:val="00564E6B"/>
    <w:rsid w:val="00575561"/>
    <w:rsid w:val="00575749"/>
    <w:rsid w:val="00585486"/>
    <w:rsid w:val="0059238E"/>
    <w:rsid w:val="005A49FB"/>
    <w:rsid w:val="005B5813"/>
    <w:rsid w:val="005C0C1F"/>
    <w:rsid w:val="005C7380"/>
    <w:rsid w:val="005D33A6"/>
    <w:rsid w:val="005D3BC5"/>
    <w:rsid w:val="00602DB0"/>
    <w:rsid w:val="00617B59"/>
    <w:rsid w:val="006379E0"/>
    <w:rsid w:val="00650D07"/>
    <w:rsid w:val="006519C4"/>
    <w:rsid w:val="00654048"/>
    <w:rsid w:val="00655F39"/>
    <w:rsid w:val="00664EB7"/>
    <w:rsid w:val="00692754"/>
    <w:rsid w:val="006A2C83"/>
    <w:rsid w:val="006A53F0"/>
    <w:rsid w:val="006A65CA"/>
    <w:rsid w:val="006C0907"/>
    <w:rsid w:val="006D54C2"/>
    <w:rsid w:val="006F30A8"/>
    <w:rsid w:val="00723336"/>
    <w:rsid w:val="00726800"/>
    <w:rsid w:val="007435D5"/>
    <w:rsid w:val="00743A3D"/>
    <w:rsid w:val="0075028E"/>
    <w:rsid w:val="00764BB6"/>
    <w:rsid w:val="0077139D"/>
    <w:rsid w:val="007858B6"/>
    <w:rsid w:val="007A0F7D"/>
    <w:rsid w:val="007A78C8"/>
    <w:rsid w:val="007B2FD6"/>
    <w:rsid w:val="007D0C32"/>
    <w:rsid w:val="007D4A36"/>
    <w:rsid w:val="007E1F6A"/>
    <w:rsid w:val="007F2D5A"/>
    <w:rsid w:val="00800168"/>
    <w:rsid w:val="00812D2C"/>
    <w:rsid w:val="0082292B"/>
    <w:rsid w:val="008423C1"/>
    <w:rsid w:val="00847BF8"/>
    <w:rsid w:val="008551AF"/>
    <w:rsid w:val="008628A1"/>
    <w:rsid w:val="008C3068"/>
    <w:rsid w:val="008D3B97"/>
    <w:rsid w:val="008D3CFC"/>
    <w:rsid w:val="008F0F60"/>
    <w:rsid w:val="008F4795"/>
    <w:rsid w:val="00901370"/>
    <w:rsid w:val="009422BC"/>
    <w:rsid w:val="009570F1"/>
    <w:rsid w:val="00964E94"/>
    <w:rsid w:val="009813AD"/>
    <w:rsid w:val="0098511E"/>
    <w:rsid w:val="00991686"/>
    <w:rsid w:val="0099740F"/>
    <w:rsid w:val="009A008C"/>
    <w:rsid w:val="009A22A7"/>
    <w:rsid w:val="009B5D9B"/>
    <w:rsid w:val="009C1F43"/>
    <w:rsid w:val="009C471D"/>
    <w:rsid w:val="009C783A"/>
    <w:rsid w:val="009C7FBC"/>
    <w:rsid w:val="009D21AC"/>
    <w:rsid w:val="009E1D93"/>
    <w:rsid w:val="009F6105"/>
    <w:rsid w:val="009F626B"/>
    <w:rsid w:val="00A023E6"/>
    <w:rsid w:val="00A1195B"/>
    <w:rsid w:val="00A171D0"/>
    <w:rsid w:val="00A20C13"/>
    <w:rsid w:val="00A44680"/>
    <w:rsid w:val="00A474FD"/>
    <w:rsid w:val="00A71987"/>
    <w:rsid w:val="00A7430E"/>
    <w:rsid w:val="00A825F5"/>
    <w:rsid w:val="00A94F93"/>
    <w:rsid w:val="00AA00A7"/>
    <w:rsid w:val="00AA7DB5"/>
    <w:rsid w:val="00AB4BB3"/>
    <w:rsid w:val="00AC1CA9"/>
    <w:rsid w:val="00B0629F"/>
    <w:rsid w:val="00B15F8B"/>
    <w:rsid w:val="00B22B5E"/>
    <w:rsid w:val="00B361E5"/>
    <w:rsid w:val="00B36988"/>
    <w:rsid w:val="00B45FC6"/>
    <w:rsid w:val="00B53747"/>
    <w:rsid w:val="00B5636A"/>
    <w:rsid w:val="00B57741"/>
    <w:rsid w:val="00B665B6"/>
    <w:rsid w:val="00B825F4"/>
    <w:rsid w:val="00B834EE"/>
    <w:rsid w:val="00B874AE"/>
    <w:rsid w:val="00BA23AB"/>
    <w:rsid w:val="00BB3FDD"/>
    <w:rsid w:val="00BB4E02"/>
    <w:rsid w:val="00BB527F"/>
    <w:rsid w:val="00BC356E"/>
    <w:rsid w:val="00BC5D01"/>
    <w:rsid w:val="00BC7235"/>
    <w:rsid w:val="00BD4CF2"/>
    <w:rsid w:val="00C069E3"/>
    <w:rsid w:val="00C11D0F"/>
    <w:rsid w:val="00C1209A"/>
    <w:rsid w:val="00C14684"/>
    <w:rsid w:val="00C229FE"/>
    <w:rsid w:val="00C4202C"/>
    <w:rsid w:val="00C46AF6"/>
    <w:rsid w:val="00C47E4F"/>
    <w:rsid w:val="00C72548"/>
    <w:rsid w:val="00C74599"/>
    <w:rsid w:val="00CA1366"/>
    <w:rsid w:val="00CB4C7B"/>
    <w:rsid w:val="00D02FBF"/>
    <w:rsid w:val="00D16AA2"/>
    <w:rsid w:val="00D17D67"/>
    <w:rsid w:val="00D226EE"/>
    <w:rsid w:val="00D24D7C"/>
    <w:rsid w:val="00D252C9"/>
    <w:rsid w:val="00D262CF"/>
    <w:rsid w:val="00D30B08"/>
    <w:rsid w:val="00D41796"/>
    <w:rsid w:val="00D539D6"/>
    <w:rsid w:val="00D543ED"/>
    <w:rsid w:val="00D54908"/>
    <w:rsid w:val="00D57EF5"/>
    <w:rsid w:val="00D86212"/>
    <w:rsid w:val="00D87F33"/>
    <w:rsid w:val="00D94A99"/>
    <w:rsid w:val="00D95A88"/>
    <w:rsid w:val="00DA1553"/>
    <w:rsid w:val="00DB24DA"/>
    <w:rsid w:val="00DC24D5"/>
    <w:rsid w:val="00DC63A5"/>
    <w:rsid w:val="00DF1214"/>
    <w:rsid w:val="00DF3CBD"/>
    <w:rsid w:val="00E1187A"/>
    <w:rsid w:val="00E20CDE"/>
    <w:rsid w:val="00E22C73"/>
    <w:rsid w:val="00E6171D"/>
    <w:rsid w:val="00EE3174"/>
    <w:rsid w:val="00EF3619"/>
    <w:rsid w:val="00EF7CA8"/>
    <w:rsid w:val="00F15BE9"/>
    <w:rsid w:val="00F235CD"/>
    <w:rsid w:val="00F34C21"/>
    <w:rsid w:val="00F47979"/>
    <w:rsid w:val="00F5087F"/>
    <w:rsid w:val="00F52C1F"/>
    <w:rsid w:val="00F52C5D"/>
    <w:rsid w:val="00F53F5C"/>
    <w:rsid w:val="00F56201"/>
    <w:rsid w:val="00F57F12"/>
    <w:rsid w:val="00F67663"/>
    <w:rsid w:val="00F723A1"/>
    <w:rsid w:val="00F72F37"/>
    <w:rsid w:val="00F931FB"/>
    <w:rsid w:val="00FA1315"/>
    <w:rsid w:val="00FA1B7A"/>
    <w:rsid w:val="00FA6A2A"/>
    <w:rsid w:val="00FB4EC5"/>
    <w:rsid w:val="00FD2198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8DB8"/>
  <w15:docId w15:val="{66E6E7EF-9594-4B1D-911F-040CF119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37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916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0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5E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347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47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476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47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34760"/>
    <w:rPr>
      <w:b/>
      <w:bCs/>
      <w:sz w:val="20"/>
      <w:szCs w:val="20"/>
    </w:rPr>
  </w:style>
  <w:style w:type="paragraph" w:customStyle="1" w:styleId="Default">
    <w:name w:val="Default"/>
    <w:rsid w:val="009E1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12020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 Kovács</dc:creator>
  <cp:lastModifiedBy>Dr. Máté Zoltán</cp:lastModifiedBy>
  <cp:revision>2</cp:revision>
  <dcterms:created xsi:type="dcterms:W3CDTF">2019-03-31T08:26:00Z</dcterms:created>
  <dcterms:modified xsi:type="dcterms:W3CDTF">2019-03-31T08:26:00Z</dcterms:modified>
</cp:coreProperties>
</file>